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F14C1C" w14:textId="271614AA" w:rsidR="00806309" w:rsidRDefault="00806309" w:rsidP="00BF6069">
      <w:pPr>
        <w:pStyle w:val="berschrift2"/>
      </w:pPr>
      <w:r w:rsidRPr="00BF6069">
        <w:t>0</w:t>
      </w:r>
      <w:r w:rsidR="00EC5CB9">
        <w:t>4</w:t>
      </w:r>
      <w:r w:rsidRPr="00BF6069">
        <w:t xml:space="preserve"> </w:t>
      </w:r>
      <w:r w:rsidR="00BF6069" w:rsidRPr="00BF6069">
        <w:t xml:space="preserve">Barrieren erkennen mit </w:t>
      </w:r>
      <w:proofErr w:type="spellStart"/>
      <w:r w:rsidR="00BF6069" w:rsidRPr="00BF6069">
        <w:t>Openguessr</w:t>
      </w:r>
      <w:proofErr w:type="spellEnd"/>
      <w:r w:rsidR="00BF6069" w:rsidRPr="00BF6069">
        <w:t xml:space="preserve"> </w:t>
      </w:r>
      <w:r w:rsidRPr="00BF6069">
        <w:t xml:space="preserve">| </w:t>
      </w:r>
      <w:r w:rsidR="006E0965" w:rsidRPr="00BF6069">
        <w:t>Methodenbox</w:t>
      </w:r>
    </w:p>
    <w:p w14:paraId="74FA57AA" w14:textId="43020DD8" w:rsidR="002D2271" w:rsidRPr="002D2271" w:rsidRDefault="006E0965" w:rsidP="002D2271">
      <w:pPr>
        <w:pStyle w:val="berschrift1"/>
      </w:pPr>
      <w:r>
        <w:t>Verlaufsplan</w:t>
      </w:r>
    </w:p>
    <w:p w14:paraId="2F8F6FDC" w14:textId="77777777" w:rsidR="002D2271" w:rsidRDefault="002D2271" w:rsidP="00074CB8">
      <w:pPr>
        <w:rPr>
          <w:lang w:eastAsia="de-DE"/>
        </w:rPr>
      </w:pPr>
    </w:p>
    <w:p w14:paraId="6EBCB053" w14:textId="77777777" w:rsidR="00074CB8" w:rsidRDefault="00074CB8" w:rsidP="00074CB8">
      <w:pPr>
        <w:rPr>
          <w:rFonts w:cs="ArialMT"/>
          <w:b/>
          <w:color w:val="000000" w:themeColor="text1"/>
          <w:sz w:val="20"/>
          <w:szCs w:val="20"/>
          <w:u w:val="single"/>
        </w:rPr>
        <w:sectPr w:rsidR="00074CB8" w:rsidSect="00BF6069">
          <w:footerReference w:type="default" r:id="rId8"/>
          <w:footerReference w:type="first" r:id="rId9"/>
          <w:type w:val="continuous"/>
          <w:pgSz w:w="16838" w:h="11906" w:orient="landscape"/>
          <w:pgMar w:top="567" w:right="851" w:bottom="1531" w:left="851" w:header="499" w:footer="1418" w:gutter="0"/>
          <w:cols w:space="708"/>
          <w:titlePg/>
          <w:docGrid w:linePitch="360"/>
        </w:sectPr>
      </w:pPr>
    </w:p>
    <w:p w14:paraId="7082D4E2" w14:textId="77777777" w:rsidR="00BF6069" w:rsidRDefault="00BF6069" w:rsidP="00ED6BF9">
      <w:pPr>
        <w:pStyle w:val="berschrift3MB"/>
      </w:pPr>
      <w:r w:rsidRPr="00BF6069">
        <w:t>Bezüge zum Medienkompetenzrahmen NRW:</w:t>
      </w:r>
    </w:p>
    <w:p w14:paraId="3A4FE6E2" w14:textId="77777777" w:rsidR="00ED6BF9" w:rsidRPr="002A6075" w:rsidRDefault="00ED6BF9" w:rsidP="002A6075">
      <w:pPr>
        <w:pStyle w:val="Standardklein"/>
      </w:pPr>
    </w:p>
    <w:p w14:paraId="662DDAF5" w14:textId="77777777" w:rsidR="00BF6069" w:rsidRPr="00ED6BF9" w:rsidRDefault="00BF6069" w:rsidP="00ED6BF9">
      <w:pPr>
        <w:pStyle w:val="Standardklein"/>
        <w:rPr>
          <w:b/>
          <w:bCs w:val="0"/>
        </w:rPr>
      </w:pPr>
      <w:r w:rsidRPr="00ED6BF9">
        <w:rPr>
          <w:b/>
          <w:bCs w:val="0"/>
        </w:rPr>
        <w:t>1. Bedienen und Anwenden</w:t>
      </w:r>
    </w:p>
    <w:p w14:paraId="0835E8C3" w14:textId="77777777" w:rsidR="00BF6069" w:rsidRDefault="00BF6069" w:rsidP="002A6075">
      <w:pPr>
        <w:pStyle w:val="Aufzhlungklein"/>
      </w:pPr>
      <w:r>
        <w:t xml:space="preserve">1.2 Digitale Werkzeuge: </w:t>
      </w:r>
      <w:r w:rsidRPr="006B4194">
        <w:t>Verschiedene digitale Werkzeuge und deren Funktionsumfang kennen, auswählen sowie diese kreativ, reflektiert und zielgerichtet einsetzen</w:t>
      </w:r>
    </w:p>
    <w:p w14:paraId="172F28B4" w14:textId="77777777" w:rsidR="00BF6069" w:rsidRPr="00ED6BF9" w:rsidRDefault="00BF6069" w:rsidP="002A6075">
      <w:pPr>
        <w:pStyle w:val="Standardklein"/>
        <w:rPr>
          <w:b/>
          <w:bCs w:val="0"/>
        </w:rPr>
      </w:pPr>
      <w:r w:rsidRPr="00ED6BF9">
        <w:rPr>
          <w:b/>
          <w:bCs w:val="0"/>
        </w:rPr>
        <w:t>2.Informieren und Recherchieren</w:t>
      </w:r>
    </w:p>
    <w:p w14:paraId="07394D26" w14:textId="7402ACAC" w:rsidR="00BF6069" w:rsidRDefault="00BF6069" w:rsidP="002A6075">
      <w:pPr>
        <w:pStyle w:val="Aufzhlungklein"/>
      </w:pPr>
      <w:r>
        <w:t xml:space="preserve">2.2 Informationsauswertung: </w:t>
      </w:r>
      <w:r w:rsidRPr="00D4660D">
        <w:t xml:space="preserve">Themenrelevante Informationen und Daten </w:t>
      </w:r>
      <w:r w:rsidR="00ED6BF9">
        <w:br/>
      </w:r>
      <w:r w:rsidRPr="00D4660D">
        <w:t>aus Medienangeboten filtern, strukturieren, umwandeln und aufbereiten</w:t>
      </w:r>
    </w:p>
    <w:p w14:paraId="3C51506B" w14:textId="77777777" w:rsidR="00BF6069" w:rsidRPr="00ED6BF9" w:rsidRDefault="00BF6069" w:rsidP="002A6075">
      <w:pPr>
        <w:pStyle w:val="Standardklein"/>
        <w:rPr>
          <w:b/>
          <w:bCs w:val="0"/>
        </w:rPr>
      </w:pPr>
      <w:r w:rsidRPr="00ED6BF9">
        <w:rPr>
          <w:b/>
          <w:bCs w:val="0"/>
        </w:rPr>
        <w:t>5. Analysieren und Reflektieren</w:t>
      </w:r>
    </w:p>
    <w:p w14:paraId="1686F9C2" w14:textId="076BFCC6" w:rsidR="00BF6069" w:rsidRPr="00ED6BF9" w:rsidRDefault="00BF6069" w:rsidP="002A6075">
      <w:pPr>
        <w:pStyle w:val="Aufzhlungklein"/>
      </w:pPr>
      <w:r w:rsidRPr="00ED6BF9">
        <w:t xml:space="preserve">5.3 Identitätsbildung: Chancen und Herausforderungen von Medien für </w:t>
      </w:r>
      <w:r w:rsidR="00ED6BF9" w:rsidRPr="00ED6BF9">
        <w:br/>
      </w:r>
      <w:r w:rsidRPr="00ED6BF9">
        <w:t>die Realitätswahrnehmung erkennen und analysieren sowie für die eigene Identitätsbildung nutzen</w:t>
      </w:r>
    </w:p>
    <w:p w14:paraId="532835A2" w14:textId="77777777" w:rsidR="00BF6069" w:rsidRDefault="00BF6069" w:rsidP="000D2515"/>
    <w:p w14:paraId="64D38C74" w14:textId="77777777" w:rsidR="002A6075" w:rsidRPr="002A6075" w:rsidRDefault="002A6075" w:rsidP="002A6075"/>
    <w:p w14:paraId="489E5D7F" w14:textId="726D7008" w:rsidR="00BF6069" w:rsidRPr="00BF6069" w:rsidRDefault="00BF6069" w:rsidP="002A6075">
      <w:pPr>
        <w:pStyle w:val="berschrift3MB"/>
        <w:rPr>
          <w:bCs/>
        </w:rPr>
      </w:pPr>
      <w:r w:rsidRPr="00BF6069">
        <w:t xml:space="preserve">Sekundarstufe I – Politik / Gesellschaftslehre: </w:t>
      </w:r>
      <w:r w:rsidR="002A6075">
        <w:br/>
      </w:r>
      <w:r w:rsidRPr="00BF6069">
        <w:t>Fokus Doppeljahrgang 7/8</w:t>
      </w:r>
    </w:p>
    <w:p w14:paraId="5AEC75B2" w14:textId="77777777" w:rsidR="002A6075" w:rsidRPr="002A6075" w:rsidRDefault="002A6075" w:rsidP="002A6075">
      <w:pPr>
        <w:pStyle w:val="Standardklein"/>
      </w:pPr>
    </w:p>
    <w:p w14:paraId="7E759C36" w14:textId="5BFED98A" w:rsidR="00BF6069" w:rsidRDefault="00BF6069" w:rsidP="00ED6BF9">
      <w:pPr>
        <w:pStyle w:val="Standardklein"/>
      </w:pPr>
      <w:r w:rsidRPr="00E640B9">
        <w:t>Die Schülerinnen und Schüler</w:t>
      </w:r>
      <w:r>
        <w:t xml:space="preserve"> können</w:t>
      </w:r>
      <w:r w:rsidR="00ED6BF9">
        <w:t xml:space="preserve"> …</w:t>
      </w:r>
    </w:p>
    <w:p w14:paraId="00F6C3F9" w14:textId="77777777" w:rsidR="00BF6069" w:rsidRPr="00ED6BF9" w:rsidRDefault="00BF6069" w:rsidP="00ED6BF9">
      <w:pPr>
        <w:pStyle w:val="Aufzhlungklein"/>
      </w:pPr>
      <w:r w:rsidRPr="00ED6BF9">
        <w:t>beschreiben fachbezogen ökonomische, politische und gesellschaftliche Sachverhalte mithilfe eines Ordnungs- und Deutungswissens (SK 1)</w:t>
      </w:r>
    </w:p>
    <w:p w14:paraId="15C8E0C8" w14:textId="5D7E777E" w:rsidR="00BF6069" w:rsidRPr="00ED6BF9" w:rsidRDefault="00BF6069" w:rsidP="00ED6BF9">
      <w:pPr>
        <w:pStyle w:val="Aufzhlungklein"/>
      </w:pPr>
      <w:r w:rsidRPr="00ED6BF9">
        <w:t xml:space="preserve">analysieren ökonomische, politische und gesellschaftliche Prozesse, Probleme </w:t>
      </w:r>
      <w:r w:rsidR="00C9633B">
        <w:br/>
      </w:r>
      <w:r w:rsidRPr="00ED6BF9">
        <w:t>und Konflikte hinsichtlich Einflussfaktoren, Verlauf, Ergebnissen sowie handelnder Akteure mit ihren Interessen und Zielsetzungen (SK 3)</w:t>
      </w:r>
    </w:p>
    <w:p w14:paraId="56640A69" w14:textId="77777777" w:rsidR="00BF6069" w:rsidRPr="00ED6BF9" w:rsidRDefault="00BF6069" w:rsidP="00ED6BF9">
      <w:pPr>
        <w:pStyle w:val="Aufzhlungklein"/>
      </w:pPr>
      <w:r w:rsidRPr="00ED6BF9">
        <w:t>recherchieren und analysieren Informationen und Daten zu fachbezogenen Sachverhalten unter Verwendung von Suchstrategien und digitalen wie analogen Medienangeboten (MK 1)</w:t>
      </w:r>
    </w:p>
    <w:p w14:paraId="56F03480" w14:textId="3E0E4DB9" w:rsidR="002A6075" w:rsidRDefault="00BF6069" w:rsidP="00ED6BF9">
      <w:pPr>
        <w:pStyle w:val="Aufzhlungklein"/>
      </w:pPr>
      <w:r w:rsidRPr="00ED6BF9">
        <w:t>beurteilen die Möglichkeiten ökonomischer, politischer und gesellschaftlicher Teilhabe (UK 1)</w:t>
      </w:r>
    </w:p>
    <w:p w14:paraId="581AE645" w14:textId="29EA236B" w:rsidR="00BF6069" w:rsidRPr="00ED6BF9" w:rsidRDefault="002A6075" w:rsidP="00ED6BF9">
      <w:pPr>
        <w:pStyle w:val="Aufzhlungklein"/>
      </w:pPr>
      <w:r w:rsidRPr="000D2515">
        <w:rPr>
          <w:rFonts w:asciiTheme="minorHAnsi" w:hAnsiTheme="minorHAnsi" w:cs="Times New Roman (Textkörper CS)"/>
          <w:bCs w:val="0"/>
          <w:color w:val="auto"/>
          <w:kern w:val="2"/>
          <w:sz w:val="24"/>
          <w:szCs w:val="24"/>
        </w:rPr>
        <w:br w:type="column"/>
      </w:r>
      <w:r w:rsidR="00BF6069" w:rsidRPr="00ED6BF9">
        <w:t xml:space="preserve">beurteilen kriterienorientiert verschiedene wirtschaftliche, politische und gesellschaftliche Interessen hinsichtlich der zugrundeliegenden Wertmaßstäbe </w:t>
      </w:r>
      <w:r w:rsidR="00C9633B">
        <w:br/>
      </w:r>
      <w:r w:rsidR="00BF6069" w:rsidRPr="00ED6BF9">
        <w:t>und ihrer Verallgemeinerbarkeit (UK 2)</w:t>
      </w:r>
    </w:p>
    <w:p w14:paraId="1B00C1C1" w14:textId="77777777" w:rsidR="00BF6069" w:rsidRPr="00ED6BF9" w:rsidRDefault="00BF6069" w:rsidP="00ED6BF9">
      <w:pPr>
        <w:pStyle w:val="Aufzhlungklein"/>
      </w:pPr>
      <w:r w:rsidRPr="00ED6BF9">
        <w:t>artikulieren konstruktive Kritik sowie Lösungsoptionen für Problemkonstellationen (HK 7)</w:t>
      </w:r>
    </w:p>
    <w:p w14:paraId="6126EB25" w14:textId="77777777" w:rsidR="002A6075" w:rsidRDefault="002A6075" w:rsidP="000D2515"/>
    <w:p w14:paraId="0797A461" w14:textId="77777777" w:rsidR="002A6075" w:rsidRDefault="002A6075" w:rsidP="000D2515"/>
    <w:p w14:paraId="6BE770DF" w14:textId="2D17DD75" w:rsidR="00BF6069" w:rsidRPr="00BF6069" w:rsidRDefault="00BF6069" w:rsidP="002A6075">
      <w:pPr>
        <w:pStyle w:val="berschrift3MB"/>
        <w:rPr>
          <w:bCs/>
        </w:rPr>
      </w:pPr>
      <w:r w:rsidRPr="00BF6069">
        <w:t>Sekundarstufe I – Erdkunde: Fokus Doppeljahrgang 7/8</w:t>
      </w:r>
    </w:p>
    <w:p w14:paraId="275DD711" w14:textId="77777777" w:rsidR="002A6075" w:rsidRDefault="002A6075" w:rsidP="00ED6BF9">
      <w:pPr>
        <w:pStyle w:val="Standardklein"/>
      </w:pPr>
    </w:p>
    <w:p w14:paraId="28E21DD7" w14:textId="0E066BAF" w:rsidR="00BF6069" w:rsidRPr="00ED6BF9" w:rsidRDefault="00BF6069" w:rsidP="00ED6BF9">
      <w:pPr>
        <w:pStyle w:val="Standardklein"/>
      </w:pPr>
      <w:r w:rsidRPr="00ED6BF9">
        <w:t>Die Schülerinnen und Schüler können</w:t>
      </w:r>
      <w:r w:rsidR="00ED6BF9">
        <w:t xml:space="preserve"> …</w:t>
      </w:r>
    </w:p>
    <w:p w14:paraId="059F7A21" w14:textId="77777777" w:rsidR="00BF6069" w:rsidRDefault="00BF6069" w:rsidP="00BF6069">
      <w:pPr>
        <w:pStyle w:val="Aufzhlungklein"/>
      </w:pPr>
      <w:r w:rsidRPr="001329DE">
        <w:t>beschreiben einzelne Geofaktoren und deren Zusammenwirken sowie ihren Einfluss auf den menschlichen Lebensraum (SK1)</w:t>
      </w:r>
    </w:p>
    <w:p w14:paraId="521D003B" w14:textId="77777777" w:rsidR="00BF6069" w:rsidRDefault="00BF6069" w:rsidP="00BF6069">
      <w:pPr>
        <w:pStyle w:val="Aufzhlungklein"/>
      </w:pPr>
      <w:r w:rsidRPr="001329DE">
        <w:t>orientieren sich unmittelbar vor Ort und mittelbar mithilfe von Karten, Gradnetzangaben und mit web- bzw. GPS-basierten Anwendungen (MK1)</w:t>
      </w:r>
    </w:p>
    <w:p w14:paraId="3D9EB2C6" w14:textId="77777777" w:rsidR="00BF6069" w:rsidRDefault="00BF6069" w:rsidP="00BF6069">
      <w:pPr>
        <w:pStyle w:val="Aufzhlungklein"/>
      </w:pPr>
      <w:r>
        <w:t>i</w:t>
      </w:r>
      <w:r w:rsidRPr="001329DE">
        <w:t>dentifizieren geographische Sachverhalte auch mittels komplexer Informationen und Daten aus Medienangeboten und entwickeln entsprechende Fragestellungen (MK3)</w:t>
      </w:r>
    </w:p>
    <w:p w14:paraId="0C3D1985" w14:textId="77777777" w:rsidR="00BF6069" w:rsidRDefault="00BF6069" w:rsidP="00BF6069">
      <w:pPr>
        <w:pStyle w:val="Aufzhlungklein"/>
      </w:pPr>
      <w:r>
        <w:t>f</w:t>
      </w:r>
      <w:r w:rsidRPr="001329DE">
        <w:t>ühren einfache Analysen mithilfe interaktiver Kartendienste und Geographischer Informationssysteme (GIS) durch (MK12)</w:t>
      </w:r>
    </w:p>
    <w:p w14:paraId="1F08B0A6" w14:textId="77777777" w:rsidR="00BF6069" w:rsidRDefault="00BF6069" w:rsidP="00BF6069">
      <w:pPr>
        <w:pStyle w:val="Aufzhlungklein"/>
      </w:pPr>
      <w:r w:rsidRPr="001329DE">
        <w:t>f</w:t>
      </w:r>
      <w:r w:rsidRPr="001329DE">
        <w:rPr>
          <w:rFonts w:ascii="Aptos" w:hAnsi="Aptos" w:cs="Aptos"/>
        </w:rPr>
        <w:t>ü</w:t>
      </w:r>
      <w:r w:rsidRPr="001329DE">
        <w:t>hren auch mittels themenrelevanter Informationen und Daten aus Medienangeboten eine fragengeleitete Raumanalyse durch (MK13)</w:t>
      </w:r>
    </w:p>
    <w:p w14:paraId="2B6DA606" w14:textId="77777777" w:rsidR="00BF6069" w:rsidRDefault="00BF6069" w:rsidP="00BF6069">
      <w:pPr>
        <w:pStyle w:val="Aufzhlungklein"/>
      </w:pPr>
      <w:r w:rsidRPr="001329DE">
        <w:t>beurteilen raumwirksame Maßnahmen auf Grundlage fachlicher Kriterien und geeigneter Wertmaßstäbe (UK2)</w:t>
      </w:r>
    </w:p>
    <w:p w14:paraId="2887063A" w14:textId="77777777" w:rsidR="00BF6069" w:rsidRDefault="00BF6069" w:rsidP="00BF6069">
      <w:pPr>
        <w:pStyle w:val="Aufzhlungklein"/>
      </w:pPr>
      <w:r w:rsidRPr="001329DE">
        <w:t>übernehmen Planungs- und Organisationsaufgaben im Rahmen von realen und virtuellen Exkursionen (HK2)</w:t>
      </w:r>
    </w:p>
    <w:p w14:paraId="11AED157" w14:textId="0846485C" w:rsidR="00074CB8" w:rsidRDefault="00BF6069" w:rsidP="00BF6069">
      <w:pPr>
        <w:pStyle w:val="Aufzhlungklein"/>
      </w:pPr>
      <w:r w:rsidRPr="001329DE">
        <w:t>entwickeln eigene L</w:t>
      </w:r>
      <w:r w:rsidRPr="001329DE">
        <w:rPr>
          <w:rFonts w:ascii="Aptos" w:hAnsi="Aptos" w:cs="Aptos"/>
        </w:rPr>
        <w:t>ö</w:t>
      </w:r>
      <w:r w:rsidRPr="001329DE">
        <w:t>sungsans</w:t>
      </w:r>
      <w:r w:rsidRPr="001329DE">
        <w:rPr>
          <w:rFonts w:ascii="Aptos" w:hAnsi="Aptos" w:cs="Aptos"/>
        </w:rPr>
        <w:t>ä</w:t>
      </w:r>
      <w:r w:rsidRPr="001329DE">
        <w:t>tze f</w:t>
      </w:r>
      <w:r w:rsidRPr="001329DE">
        <w:rPr>
          <w:rFonts w:ascii="Aptos" w:hAnsi="Aptos" w:cs="Aptos"/>
        </w:rPr>
        <w:t>ü</w:t>
      </w:r>
      <w:r w:rsidRPr="001329DE">
        <w:t>r einfache raumbezogene Probleme (HK3</w:t>
      </w:r>
      <w:r w:rsidR="0055715E">
        <w:t>)</w:t>
      </w:r>
    </w:p>
    <w:p w14:paraId="08A6FDF6" w14:textId="77777777" w:rsidR="003A40F9" w:rsidRDefault="003A40F9" w:rsidP="00BF6069"/>
    <w:p w14:paraId="21077A61" w14:textId="77777777" w:rsidR="000D2515" w:rsidRDefault="000D2515" w:rsidP="00BF6069">
      <w:pPr>
        <w:sectPr w:rsidR="000D2515" w:rsidSect="003A40F9">
          <w:type w:val="continuous"/>
          <w:pgSz w:w="16838" w:h="11906" w:orient="landscape"/>
          <w:pgMar w:top="567" w:right="851" w:bottom="1531" w:left="851" w:header="499" w:footer="1418" w:gutter="0"/>
          <w:cols w:num="2" w:space="709"/>
          <w:docGrid w:linePitch="360"/>
        </w:sectPr>
      </w:pPr>
    </w:p>
    <w:p w14:paraId="57C55963" w14:textId="0CC25D52" w:rsidR="0055715E" w:rsidRPr="00BF6069" w:rsidRDefault="0055715E" w:rsidP="00BF6069">
      <w:pPr>
        <w:sectPr w:rsidR="0055715E" w:rsidRPr="00BF6069" w:rsidSect="00ED6BF9">
          <w:type w:val="continuous"/>
          <w:pgSz w:w="16838" w:h="11906" w:orient="landscape"/>
          <w:pgMar w:top="567" w:right="851" w:bottom="1531" w:left="851" w:header="499" w:footer="1418" w:gutter="0"/>
          <w:cols w:space="709"/>
          <w:docGrid w:linePitch="360"/>
        </w:sectPr>
      </w:pPr>
    </w:p>
    <w:p w14:paraId="3E05EDE4" w14:textId="078F4ABF" w:rsidR="002F3D52" w:rsidRPr="00BF6069" w:rsidRDefault="00A40551" w:rsidP="00BF6069">
      <w:pPr>
        <w:pStyle w:val="berschrift3MB"/>
      </w:pPr>
      <w:r w:rsidRPr="00BF6069">
        <w:lastRenderedPageBreak/>
        <w:t xml:space="preserve">Stundenthema: </w:t>
      </w:r>
      <w:r w:rsidR="00BF6069" w:rsidRPr="00BF6069">
        <w:t xml:space="preserve">Barrieren erkennen mit </w:t>
      </w:r>
      <w:proofErr w:type="spellStart"/>
      <w:r w:rsidR="00BF6069" w:rsidRPr="00BF6069">
        <w:t>OpenGuessr</w:t>
      </w:r>
      <w:proofErr w:type="spellEnd"/>
    </w:p>
    <w:p w14:paraId="09AF7311" w14:textId="77602A19" w:rsidR="00A40551" w:rsidRPr="00BF6069" w:rsidRDefault="00A40551" w:rsidP="00BF6069">
      <w:pPr>
        <w:pStyle w:val="berschrift3MB"/>
      </w:pPr>
      <w:r w:rsidRPr="00BF6069">
        <w:t xml:space="preserve">Zeit: </w:t>
      </w:r>
      <w:r w:rsidR="00074CB8" w:rsidRPr="00BF6069">
        <w:t>90</w:t>
      </w:r>
      <w:r w:rsidRPr="00BF6069">
        <w:t xml:space="preserve"> </w:t>
      </w:r>
      <w:r w:rsidR="00694AC1">
        <w:t>min</w:t>
      </w:r>
      <w:r w:rsidR="00C9633B">
        <w:t xml:space="preserve"> (2h)</w:t>
      </w:r>
    </w:p>
    <w:p w14:paraId="339D7813" w14:textId="77777777" w:rsidR="00A40551" w:rsidRDefault="00A40551" w:rsidP="000D2515"/>
    <w:p w14:paraId="50012D6F" w14:textId="674C1FC0" w:rsidR="00A40551" w:rsidRPr="003A40F9" w:rsidRDefault="00C9633B" w:rsidP="003A40F9">
      <w:pPr>
        <w:pStyle w:val="Standardklein"/>
      </w:pPr>
      <w:r>
        <w:rPr>
          <w:b/>
          <w:bCs w:val="0"/>
        </w:rPr>
        <w:t>M</w:t>
      </w:r>
      <w:r w:rsidR="00694AC1">
        <w:rPr>
          <w:b/>
          <w:bCs w:val="0"/>
        </w:rPr>
        <w:t>in</w:t>
      </w:r>
      <w:r w:rsidR="00A40551" w:rsidRPr="003A40F9">
        <w:rPr>
          <w:b/>
          <w:bCs w:val="0"/>
        </w:rPr>
        <w:t>imalziel:</w:t>
      </w:r>
      <w:r w:rsidR="00A40551" w:rsidRPr="003A40F9">
        <w:t xml:space="preserve"> Die Schülerinnen und Schüler …</w:t>
      </w:r>
    </w:p>
    <w:p w14:paraId="0B842695" w14:textId="6E6AF1F2" w:rsidR="00BF6069" w:rsidRPr="00BF6069" w:rsidRDefault="00BF6069" w:rsidP="00BF6069">
      <w:pPr>
        <w:pStyle w:val="Aufzhlungklein"/>
      </w:pPr>
      <w:r w:rsidRPr="00BF6069">
        <w:t>lernen verschiedene Formen von Behinderungen kennen</w:t>
      </w:r>
    </w:p>
    <w:p w14:paraId="67C8D441" w14:textId="77777777" w:rsidR="00BF6069" w:rsidRPr="00BF6069" w:rsidRDefault="00BF6069" w:rsidP="00BF6069">
      <w:pPr>
        <w:pStyle w:val="Aufzhlungklein"/>
      </w:pPr>
      <w:r w:rsidRPr="00BF6069">
        <w:t>entwickeln Verständnis füreinander</w:t>
      </w:r>
    </w:p>
    <w:p w14:paraId="72FEA20D" w14:textId="1E83AF50" w:rsidR="00074CB8" w:rsidRDefault="00BF6069" w:rsidP="00BF6069">
      <w:pPr>
        <w:pStyle w:val="Aufzhlungklein"/>
      </w:pPr>
      <w:r w:rsidRPr="00BF6069">
        <w:t>erkennen Barrieren im eigenen Wohnort</w:t>
      </w:r>
    </w:p>
    <w:p w14:paraId="0B520E9C" w14:textId="77777777" w:rsidR="00BF6069" w:rsidRPr="00240FB9" w:rsidRDefault="00BF6069" w:rsidP="00240FB9">
      <w:pPr>
        <w:pStyle w:val="Standardklein"/>
      </w:pPr>
    </w:p>
    <w:p w14:paraId="16866DDF" w14:textId="34A6830F" w:rsidR="00A40551" w:rsidRPr="003A40F9" w:rsidRDefault="00A40551" w:rsidP="003A40F9">
      <w:pPr>
        <w:pStyle w:val="Standardklein"/>
      </w:pPr>
      <w:r w:rsidRPr="003A40F9">
        <w:rPr>
          <w:b/>
          <w:bCs w:val="0"/>
        </w:rPr>
        <w:t>Maximalziel:</w:t>
      </w:r>
      <w:r w:rsidRPr="003A40F9">
        <w:t xml:space="preserve"> Die Schülerinnen und Schüler … </w:t>
      </w:r>
    </w:p>
    <w:p w14:paraId="6E74ABC7" w14:textId="3622921C" w:rsidR="00BF6069" w:rsidRPr="00BF6069" w:rsidRDefault="00BF6069" w:rsidP="00BF6069">
      <w:pPr>
        <w:pStyle w:val="Aufzhlungklein"/>
        <w:rPr>
          <w:lang w:eastAsia="de-DE"/>
        </w:rPr>
      </w:pPr>
      <w:r w:rsidRPr="00BF6069">
        <w:rPr>
          <w:lang w:eastAsia="de-DE"/>
        </w:rPr>
        <w:t>erkennen die Problematik von Barrieren in ihrer Lebenswelt</w:t>
      </w:r>
    </w:p>
    <w:p w14:paraId="0CEEE1EA" w14:textId="77777777" w:rsidR="00BF6069" w:rsidRPr="00BF6069" w:rsidRDefault="00BF6069" w:rsidP="00BF6069">
      <w:pPr>
        <w:pStyle w:val="Aufzhlungklein"/>
        <w:rPr>
          <w:lang w:eastAsia="de-DE"/>
        </w:rPr>
      </w:pPr>
      <w:r w:rsidRPr="00BF6069">
        <w:rPr>
          <w:lang w:eastAsia="de-DE"/>
        </w:rPr>
        <w:t>generieren geographisches Wissen über deutsche Städte</w:t>
      </w:r>
    </w:p>
    <w:p w14:paraId="1B64584A" w14:textId="435D8D2C" w:rsidR="00074CB8" w:rsidRDefault="00BF6069" w:rsidP="00BF6069">
      <w:pPr>
        <w:pStyle w:val="Aufzhlungklein"/>
        <w:rPr>
          <w:lang w:eastAsia="de-DE"/>
        </w:rPr>
      </w:pPr>
      <w:r w:rsidRPr="00BF6069">
        <w:rPr>
          <w:lang w:eastAsia="de-DE"/>
        </w:rPr>
        <w:t>entwickeln Problemlösestrategien zur Bewältigung von Barrieren im öffentlichen Raum</w:t>
      </w:r>
    </w:p>
    <w:p w14:paraId="23F84DB1" w14:textId="77777777" w:rsidR="00BF6069" w:rsidRPr="00074CB8" w:rsidRDefault="00BF6069" w:rsidP="00240FB9">
      <w:pPr>
        <w:pStyle w:val="Standardklein"/>
        <w:rPr>
          <w:lang w:eastAsia="de-DE"/>
        </w:rPr>
      </w:pPr>
    </w:p>
    <w:tbl>
      <w:tblPr>
        <w:tblStyle w:val="SMUGGTabelleHinweis"/>
        <w:tblW w:w="5000" w:type="pct"/>
        <w:tblLook w:val="04A0" w:firstRow="1" w:lastRow="0" w:firstColumn="1" w:lastColumn="0" w:noHBand="0" w:noVBand="1"/>
      </w:tblPr>
      <w:tblGrid>
        <w:gridCol w:w="15126"/>
      </w:tblGrid>
      <w:tr w:rsidR="00291596" w:rsidRPr="00A921DD" w14:paraId="5F81450E" w14:textId="77777777" w:rsidTr="00AE4DBF">
        <w:tc>
          <w:tcPr>
            <w:tcW w:w="5000" w:type="pct"/>
          </w:tcPr>
          <w:p w14:paraId="6B0579FB" w14:textId="77777777" w:rsidR="00BF6069" w:rsidRPr="003A40F9" w:rsidRDefault="00BF6069" w:rsidP="003A40F9">
            <w:pPr>
              <w:pStyle w:val="Standardklein"/>
              <w:rPr>
                <w:b/>
                <w:bCs w:val="0"/>
                <w:lang w:eastAsia="de-DE"/>
              </w:rPr>
            </w:pPr>
            <w:r w:rsidRPr="003A40F9">
              <w:rPr>
                <w:b/>
                <w:bCs w:val="0"/>
                <w:lang w:eastAsia="de-DE"/>
              </w:rPr>
              <w:t>Hinweise zur Vorbereitung:</w:t>
            </w:r>
          </w:p>
          <w:p w14:paraId="4C259455" w14:textId="53A9DA25" w:rsidR="00BF6069" w:rsidRDefault="00BF6069" w:rsidP="003A40F9">
            <w:pPr>
              <w:pStyle w:val="Standardklein"/>
              <w:rPr>
                <w:color w:val="1C1C1C"/>
              </w:rPr>
            </w:pPr>
            <w:r w:rsidRPr="00382605">
              <w:rPr>
                <w:color w:val="1C1C1C"/>
              </w:rPr>
              <w:t>Im Vorfeld gilt es, den gewünschten Workshopablauf auszuwählen</w:t>
            </w:r>
            <w:r>
              <w:rPr>
                <w:color w:val="1C1C1C"/>
              </w:rPr>
              <w:t xml:space="preserve">, da dies unterschiedliche Spielephasen zur Folge hat </w:t>
            </w:r>
            <w:r w:rsidR="003A40F9">
              <w:rPr>
                <w:color w:val="1C1C1C"/>
              </w:rPr>
              <w:br/>
            </w:r>
            <w:r>
              <w:rPr>
                <w:color w:val="1C1C1C"/>
              </w:rPr>
              <w:t>(die im Detail unterschiedlich vorbereitet werden müssen (s. hierzu auch Methodenblatt Lehrkräfte)</w:t>
            </w:r>
            <w:r w:rsidRPr="00382605">
              <w:rPr>
                <w:color w:val="1C1C1C"/>
              </w:rPr>
              <w:t>:</w:t>
            </w:r>
          </w:p>
          <w:p w14:paraId="58B86E59" w14:textId="44A045FD" w:rsidR="00BF6069" w:rsidRPr="00117835" w:rsidRDefault="00BF6069" w:rsidP="003A40F9">
            <w:pPr>
              <w:pStyle w:val="Standardklein"/>
              <w:rPr>
                <w:b/>
                <w:bCs w:val="0"/>
              </w:rPr>
            </w:pPr>
            <w:r w:rsidRPr="00117835">
              <w:rPr>
                <w:b/>
                <w:bCs w:val="0"/>
              </w:rPr>
              <w:t xml:space="preserve">Variante A: Das Spielen von </w:t>
            </w:r>
            <w:proofErr w:type="spellStart"/>
            <w:r w:rsidRPr="00117835">
              <w:rPr>
                <w:b/>
                <w:bCs w:val="0"/>
                <w:i/>
              </w:rPr>
              <w:t>Openguessr</w:t>
            </w:r>
            <w:proofErr w:type="spellEnd"/>
            <w:r w:rsidRPr="00117835">
              <w:rPr>
                <w:b/>
                <w:bCs w:val="0"/>
              </w:rPr>
              <w:t xml:space="preserve"> im Klassenverband</w:t>
            </w:r>
          </w:p>
          <w:p w14:paraId="157C6026" w14:textId="2850B5C0" w:rsidR="00291596" w:rsidRPr="00BF6069" w:rsidRDefault="00BF6069" w:rsidP="003A40F9">
            <w:pPr>
              <w:pStyle w:val="Standardklein"/>
            </w:pPr>
            <w:r w:rsidRPr="00117835">
              <w:rPr>
                <w:b/>
                <w:bCs w:val="0"/>
              </w:rPr>
              <w:t xml:space="preserve">Variante B: Das Spielen von </w:t>
            </w:r>
            <w:proofErr w:type="spellStart"/>
            <w:r w:rsidRPr="00117835">
              <w:rPr>
                <w:b/>
                <w:bCs w:val="0"/>
                <w:i/>
              </w:rPr>
              <w:t>Openguessr</w:t>
            </w:r>
            <w:proofErr w:type="spellEnd"/>
            <w:r w:rsidRPr="00117835">
              <w:rPr>
                <w:b/>
                <w:bCs w:val="0"/>
              </w:rPr>
              <w:t xml:space="preserve"> durch die Schülerinnen und Schüler an einem eigenen Endgerät</w:t>
            </w:r>
          </w:p>
        </w:tc>
      </w:tr>
    </w:tbl>
    <w:p w14:paraId="6A9EBC7A" w14:textId="77777777" w:rsidR="003A40F9" w:rsidRDefault="003A40F9" w:rsidP="00240FB9">
      <w:pPr>
        <w:pStyle w:val="Standardklein"/>
      </w:pPr>
    </w:p>
    <w:tbl>
      <w:tblPr>
        <w:tblStyle w:val="SMUGGTabellemitKopfzeile"/>
        <w:tblW w:w="1513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79"/>
        <w:gridCol w:w="1412"/>
        <w:gridCol w:w="2511"/>
        <w:gridCol w:w="2512"/>
        <w:gridCol w:w="1576"/>
        <w:gridCol w:w="1531"/>
        <w:gridCol w:w="4709"/>
      </w:tblGrid>
      <w:tr w:rsidR="00AE4DBF" w:rsidRPr="008773A4" w14:paraId="223F51AE" w14:textId="77777777" w:rsidTr="009D66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79" w:type="dxa"/>
          </w:tcPr>
          <w:p w14:paraId="362D5173" w14:textId="43D3AF25" w:rsidR="00AE4DBF" w:rsidRPr="0032026E" w:rsidRDefault="00AE4DBF" w:rsidP="00AE4DBF">
            <w:pPr>
              <w:jc w:val="center"/>
              <w:rPr>
                <w:b w:val="0"/>
                <w:lang w:eastAsia="de-DE"/>
              </w:rPr>
            </w:pPr>
            <w:r>
              <w:rPr>
                <w:b w:val="0"/>
                <w:lang w:eastAsia="de-DE"/>
              </w:rPr>
              <w:t>Zeit</w:t>
            </w:r>
          </w:p>
        </w:tc>
        <w:tc>
          <w:tcPr>
            <w:tcW w:w="1412" w:type="dxa"/>
          </w:tcPr>
          <w:p w14:paraId="039A8BE9" w14:textId="77777777" w:rsidR="00AE4DBF" w:rsidRPr="0032026E" w:rsidRDefault="00AE4DBF" w:rsidP="00AE4DBF">
            <w:pPr>
              <w:jc w:val="center"/>
              <w:rPr>
                <w:b w:val="0"/>
                <w:lang w:eastAsia="de-DE"/>
              </w:rPr>
            </w:pPr>
            <w:r w:rsidRPr="0032026E">
              <w:rPr>
                <w:lang w:eastAsia="de-DE"/>
              </w:rPr>
              <w:t>Phase</w:t>
            </w:r>
          </w:p>
        </w:tc>
        <w:tc>
          <w:tcPr>
            <w:tcW w:w="5023" w:type="dxa"/>
            <w:gridSpan w:val="2"/>
          </w:tcPr>
          <w:p w14:paraId="5AF62908" w14:textId="77777777" w:rsidR="00AE4DBF" w:rsidRPr="0032026E" w:rsidRDefault="00AE4DBF" w:rsidP="00AE4DBF">
            <w:pPr>
              <w:jc w:val="center"/>
              <w:rPr>
                <w:b w:val="0"/>
                <w:lang w:eastAsia="de-DE"/>
              </w:rPr>
            </w:pPr>
            <w:r w:rsidRPr="0032026E">
              <w:rPr>
                <w:lang w:eastAsia="de-DE"/>
              </w:rPr>
              <w:t xml:space="preserve">Geplanter </w:t>
            </w:r>
            <w:r>
              <w:rPr>
                <w:lang w:eastAsia="de-DE"/>
              </w:rPr>
              <w:t>Stundenv</w:t>
            </w:r>
            <w:r w:rsidRPr="0032026E">
              <w:rPr>
                <w:lang w:eastAsia="de-DE"/>
              </w:rPr>
              <w:t>erlauf</w:t>
            </w:r>
          </w:p>
        </w:tc>
        <w:tc>
          <w:tcPr>
            <w:tcW w:w="1576" w:type="dxa"/>
          </w:tcPr>
          <w:p w14:paraId="30910B5F" w14:textId="77777777" w:rsidR="00AE4DBF" w:rsidRPr="00606606" w:rsidRDefault="00AE4DBF" w:rsidP="00AE4DBF">
            <w:pPr>
              <w:jc w:val="center"/>
              <w:rPr>
                <w:lang w:eastAsia="de-DE"/>
              </w:rPr>
            </w:pPr>
            <w:r w:rsidRPr="0032026E">
              <w:rPr>
                <w:lang w:eastAsia="de-DE"/>
              </w:rPr>
              <w:t>Sozia</w:t>
            </w:r>
            <w:r>
              <w:rPr>
                <w:lang w:eastAsia="de-DE"/>
              </w:rPr>
              <w:t>l</w:t>
            </w:r>
            <w:r w:rsidRPr="0032026E">
              <w:rPr>
                <w:lang w:eastAsia="de-DE"/>
              </w:rPr>
              <w:t>formen</w:t>
            </w:r>
          </w:p>
        </w:tc>
        <w:tc>
          <w:tcPr>
            <w:tcW w:w="1531" w:type="dxa"/>
          </w:tcPr>
          <w:p w14:paraId="476E11D4" w14:textId="77777777" w:rsidR="00AE4DBF" w:rsidRPr="0032026E" w:rsidRDefault="00AE4DBF" w:rsidP="00AE4DBF">
            <w:pPr>
              <w:jc w:val="center"/>
              <w:rPr>
                <w:b w:val="0"/>
                <w:lang w:eastAsia="de-DE"/>
              </w:rPr>
            </w:pPr>
            <w:r w:rsidRPr="0032026E">
              <w:rPr>
                <w:lang w:eastAsia="de-DE"/>
              </w:rPr>
              <w:t>Medien</w:t>
            </w:r>
          </w:p>
        </w:tc>
        <w:tc>
          <w:tcPr>
            <w:tcW w:w="4709" w:type="dxa"/>
          </w:tcPr>
          <w:p w14:paraId="64AED572" w14:textId="2AF30312" w:rsidR="00AE4DBF" w:rsidRPr="0032026E" w:rsidRDefault="00AE4DBF" w:rsidP="00AE4DBF">
            <w:pPr>
              <w:jc w:val="center"/>
              <w:rPr>
                <w:b w:val="0"/>
                <w:lang w:eastAsia="de-DE"/>
              </w:rPr>
            </w:pPr>
            <w:r>
              <w:rPr>
                <w:lang w:eastAsia="de-DE"/>
              </w:rPr>
              <w:t>Didaktischer Kommentar</w:t>
            </w:r>
          </w:p>
        </w:tc>
      </w:tr>
      <w:tr w:rsidR="00BA56FF" w:rsidRPr="008773A4" w14:paraId="545DE6CF" w14:textId="77777777" w:rsidTr="009D660B">
        <w:trPr>
          <w:trHeight w:val="518"/>
        </w:trPr>
        <w:tc>
          <w:tcPr>
            <w:tcW w:w="879" w:type="dxa"/>
          </w:tcPr>
          <w:p w14:paraId="722D3CD3" w14:textId="7241A72D" w:rsidR="00BA56FF" w:rsidRPr="00694AC1" w:rsidRDefault="00BA56FF" w:rsidP="00694AC1">
            <w:pPr>
              <w:pStyle w:val="Standardklein"/>
            </w:pPr>
            <w:r w:rsidRPr="00694AC1">
              <w:t xml:space="preserve">2 </w:t>
            </w:r>
            <w:r w:rsidR="00694AC1">
              <w:t>min</w:t>
            </w:r>
          </w:p>
        </w:tc>
        <w:tc>
          <w:tcPr>
            <w:tcW w:w="1412" w:type="dxa"/>
          </w:tcPr>
          <w:p w14:paraId="4C8368D5" w14:textId="080BC278" w:rsidR="00BA56FF" w:rsidRPr="00694AC1" w:rsidRDefault="00BA56FF" w:rsidP="00694AC1">
            <w:pPr>
              <w:pStyle w:val="Standardklein"/>
            </w:pPr>
            <w:r w:rsidRPr="00694AC1">
              <w:t>Begrüßung</w:t>
            </w:r>
          </w:p>
        </w:tc>
        <w:tc>
          <w:tcPr>
            <w:tcW w:w="5023" w:type="dxa"/>
            <w:gridSpan w:val="2"/>
          </w:tcPr>
          <w:p w14:paraId="78112375" w14:textId="4181BF41" w:rsidR="00BA56FF" w:rsidRPr="00E847CE" w:rsidRDefault="00BA56FF" w:rsidP="00E847CE">
            <w:pPr>
              <w:pStyle w:val="Aufzhlungklein"/>
            </w:pPr>
            <w:r w:rsidRPr="00E847CE">
              <w:t>L. begrüßt die S. und moderiert das Unterrichtsthema an und bittet die S. in einen Stuhlkreis</w:t>
            </w:r>
          </w:p>
        </w:tc>
        <w:tc>
          <w:tcPr>
            <w:tcW w:w="1576" w:type="dxa"/>
          </w:tcPr>
          <w:p w14:paraId="448A4972" w14:textId="04FE3892" w:rsidR="00BA56FF" w:rsidRPr="00694AC1" w:rsidRDefault="00BA56FF" w:rsidP="00694AC1">
            <w:pPr>
              <w:pStyle w:val="Standardklein"/>
            </w:pPr>
            <w:r w:rsidRPr="00694AC1">
              <w:t>Plenum</w:t>
            </w:r>
          </w:p>
        </w:tc>
        <w:tc>
          <w:tcPr>
            <w:tcW w:w="1531" w:type="dxa"/>
          </w:tcPr>
          <w:p w14:paraId="5AF4A3A8" w14:textId="27CCDBCF" w:rsidR="00BA56FF" w:rsidRPr="00694AC1" w:rsidRDefault="00BA56FF" w:rsidP="00694AC1">
            <w:pPr>
              <w:pStyle w:val="Standardklein"/>
            </w:pPr>
          </w:p>
        </w:tc>
        <w:tc>
          <w:tcPr>
            <w:tcW w:w="4709" w:type="dxa"/>
          </w:tcPr>
          <w:p w14:paraId="205E1525" w14:textId="5B7D76E5" w:rsidR="00BA56FF" w:rsidRPr="00694AC1" w:rsidRDefault="00BA56FF" w:rsidP="00694AC1">
            <w:pPr>
              <w:pStyle w:val="Standardklein"/>
            </w:pPr>
            <w:r w:rsidRPr="00694AC1">
              <w:t>Setting klären</w:t>
            </w:r>
          </w:p>
        </w:tc>
      </w:tr>
      <w:tr w:rsidR="00BA56FF" w:rsidRPr="008773A4" w14:paraId="23373AA9" w14:textId="77777777" w:rsidTr="009D660B">
        <w:trPr>
          <w:trHeight w:val="706"/>
        </w:trPr>
        <w:tc>
          <w:tcPr>
            <w:tcW w:w="879" w:type="dxa"/>
          </w:tcPr>
          <w:p w14:paraId="316C8025" w14:textId="240BD269" w:rsidR="00BA56FF" w:rsidRPr="00694AC1" w:rsidRDefault="00BA56FF" w:rsidP="00694AC1">
            <w:pPr>
              <w:pStyle w:val="Standardklein"/>
            </w:pPr>
            <w:r w:rsidRPr="00694AC1">
              <w:t xml:space="preserve">10 </w:t>
            </w:r>
            <w:r w:rsidR="00694AC1">
              <w:t>min</w:t>
            </w:r>
          </w:p>
        </w:tc>
        <w:tc>
          <w:tcPr>
            <w:tcW w:w="1412" w:type="dxa"/>
          </w:tcPr>
          <w:p w14:paraId="2A7CE954" w14:textId="65CC450C" w:rsidR="00BA56FF" w:rsidRPr="00694AC1" w:rsidRDefault="00BA56FF" w:rsidP="00694AC1">
            <w:pPr>
              <w:pStyle w:val="Standardklein"/>
            </w:pPr>
            <w:r w:rsidRPr="00694AC1">
              <w:t>Hinführung</w:t>
            </w:r>
          </w:p>
        </w:tc>
        <w:tc>
          <w:tcPr>
            <w:tcW w:w="5023" w:type="dxa"/>
            <w:gridSpan w:val="2"/>
          </w:tcPr>
          <w:p w14:paraId="1AF2CD99" w14:textId="77777777" w:rsidR="00BA56FF" w:rsidRPr="00E847CE" w:rsidRDefault="00BA56FF" w:rsidP="00E847CE">
            <w:pPr>
              <w:pStyle w:val="Aufzhlungklein"/>
            </w:pPr>
            <w:r w:rsidRPr="00E847CE">
              <w:t>Was sind Barrieren? S. sammeln ihre Ideen im Plenum und entwickeln erste Definitionen</w:t>
            </w:r>
          </w:p>
          <w:p w14:paraId="6FC61DCD" w14:textId="77777777" w:rsidR="00BA56FF" w:rsidRPr="00E847CE" w:rsidRDefault="00BA56FF" w:rsidP="00E847CE">
            <w:pPr>
              <w:pStyle w:val="Standardklein"/>
            </w:pPr>
          </w:p>
          <w:p w14:paraId="0378E469" w14:textId="1E723CA8" w:rsidR="00BA56FF" w:rsidRPr="00E847CE" w:rsidRDefault="00BA56FF" w:rsidP="00E847CE">
            <w:pPr>
              <w:pStyle w:val="Aufzhlungklein"/>
            </w:pPr>
            <w:r w:rsidRPr="00E847CE">
              <w:t xml:space="preserve">L. stellt mit Hilfe von PPT-Folie 2 vor, was Barrieren im urbanen Raum </w:t>
            </w:r>
            <w:proofErr w:type="gramStart"/>
            <w:r w:rsidRPr="00E847CE">
              <w:t>sind</w:t>
            </w:r>
            <w:proofErr w:type="gramEnd"/>
          </w:p>
        </w:tc>
        <w:tc>
          <w:tcPr>
            <w:tcW w:w="1576" w:type="dxa"/>
          </w:tcPr>
          <w:p w14:paraId="4FDF359C" w14:textId="1CAC2009" w:rsidR="00BA56FF" w:rsidRPr="00694AC1" w:rsidRDefault="00BA56FF" w:rsidP="00694AC1">
            <w:pPr>
              <w:pStyle w:val="Standardklein"/>
            </w:pPr>
            <w:r w:rsidRPr="00694AC1">
              <w:t>Sitz- oder Stuhlkreis</w:t>
            </w:r>
          </w:p>
        </w:tc>
        <w:tc>
          <w:tcPr>
            <w:tcW w:w="1531" w:type="dxa"/>
          </w:tcPr>
          <w:p w14:paraId="7C102A36" w14:textId="77777777" w:rsidR="00BA56FF" w:rsidRPr="00694AC1" w:rsidRDefault="00BA56FF" w:rsidP="00694AC1">
            <w:pPr>
              <w:pStyle w:val="Standardklein"/>
            </w:pPr>
            <w:r w:rsidRPr="00694AC1">
              <w:t>PPT-Folie 1</w:t>
            </w:r>
          </w:p>
          <w:p w14:paraId="13304B70" w14:textId="77777777" w:rsidR="00BA56FF" w:rsidRPr="00694AC1" w:rsidRDefault="00BA56FF" w:rsidP="00694AC1">
            <w:pPr>
              <w:pStyle w:val="Standardklein"/>
            </w:pPr>
          </w:p>
          <w:p w14:paraId="3ECAB7DE" w14:textId="77777777" w:rsidR="00BA56FF" w:rsidRPr="00694AC1" w:rsidRDefault="00BA56FF" w:rsidP="00694AC1">
            <w:pPr>
              <w:pStyle w:val="Standardklein"/>
            </w:pPr>
          </w:p>
          <w:p w14:paraId="3FECC746" w14:textId="01FC91A0" w:rsidR="00BA56FF" w:rsidRPr="00694AC1" w:rsidRDefault="00BA56FF" w:rsidP="00694AC1">
            <w:pPr>
              <w:pStyle w:val="Standardklein"/>
            </w:pPr>
            <w:r w:rsidRPr="00694AC1">
              <w:t>PPT-Folie 2</w:t>
            </w:r>
          </w:p>
        </w:tc>
        <w:tc>
          <w:tcPr>
            <w:tcW w:w="4709" w:type="dxa"/>
          </w:tcPr>
          <w:p w14:paraId="1CDBEA81" w14:textId="77777777" w:rsidR="00BA56FF" w:rsidRPr="00694AC1" w:rsidRDefault="00BA56FF" w:rsidP="00694AC1">
            <w:pPr>
              <w:pStyle w:val="Standardklein"/>
            </w:pPr>
            <w:r w:rsidRPr="00694AC1">
              <w:t>Vorwissensaktivierung</w:t>
            </w:r>
          </w:p>
          <w:p w14:paraId="3BC014C1" w14:textId="306491EA" w:rsidR="00BA56FF" w:rsidRPr="00694AC1" w:rsidRDefault="00117835" w:rsidP="00694AC1">
            <w:pPr>
              <w:pStyle w:val="Standardklein"/>
            </w:pPr>
            <w:r>
              <w:sym w:font="Symbol" w:char="F0AE"/>
            </w:r>
            <w:r>
              <w:t xml:space="preserve"> </w:t>
            </w:r>
            <w:r w:rsidR="00BA56FF" w:rsidRPr="00694AC1">
              <w:t>auch als T-P-S-Phase durchführbar</w:t>
            </w:r>
          </w:p>
          <w:p w14:paraId="52E90B4D" w14:textId="77777777" w:rsidR="00BA56FF" w:rsidRPr="00694AC1" w:rsidRDefault="00BA56FF" w:rsidP="00694AC1">
            <w:pPr>
              <w:pStyle w:val="Standardklein"/>
            </w:pPr>
          </w:p>
          <w:p w14:paraId="10BC4F34" w14:textId="516364FC" w:rsidR="00BA56FF" w:rsidRPr="00694AC1" w:rsidRDefault="00BA56FF" w:rsidP="00694AC1">
            <w:pPr>
              <w:pStyle w:val="Standardklein"/>
            </w:pPr>
            <w:r w:rsidRPr="00694AC1">
              <w:t>Barrieren sind Hindernisse, die die Teilnahme aller Menschen am städtischen Leben einschränken</w:t>
            </w:r>
          </w:p>
        </w:tc>
      </w:tr>
      <w:tr w:rsidR="00BA56FF" w:rsidRPr="001340B9" w14:paraId="5E4AFEA8" w14:textId="77777777" w:rsidTr="00074CB8">
        <w:trPr>
          <w:trHeight w:val="560"/>
        </w:trPr>
        <w:tc>
          <w:tcPr>
            <w:tcW w:w="879" w:type="dxa"/>
          </w:tcPr>
          <w:p w14:paraId="18D224C9" w14:textId="2E6FA6BF" w:rsidR="00BA56FF" w:rsidRPr="00694AC1" w:rsidRDefault="00BA56FF" w:rsidP="00694AC1">
            <w:pPr>
              <w:pStyle w:val="Standardklein"/>
            </w:pPr>
            <w:r w:rsidRPr="00694AC1">
              <w:t xml:space="preserve">3 </w:t>
            </w:r>
            <w:r w:rsidR="00694AC1">
              <w:t>min</w:t>
            </w:r>
          </w:p>
        </w:tc>
        <w:tc>
          <w:tcPr>
            <w:tcW w:w="1412" w:type="dxa"/>
          </w:tcPr>
          <w:p w14:paraId="50DA001F" w14:textId="67509D44" w:rsidR="00BA56FF" w:rsidRPr="00694AC1" w:rsidRDefault="00BA56FF" w:rsidP="00694AC1">
            <w:pPr>
              <w:pStyle w:val="Standardklein"/>
            </w:pPr>
            <w:r w:rsidRPr="00694AC1">
              <w:t>Überleitung</w:t>
            </w:r>
          </w:p>
        </w:tc>
        <w:tc>
          <w:tcPr>
            <w:tcW w:w="5023" w:type="dxa"/>
            <w:gridSpan w:val="2"/>
          </w:tcPr>
          <w:p w14:paraId="56437B94" w14:textId="25E54E01" w:rsidR="00BA56FF" w:rsidRPr="00E847CE" w:rsidRDefault="00BA56FF" w:rsidP="00E847CE">
            <w:pPr>
              <w:pStyle w:val="Aufzhlungklein"/>
            </w:pPr>
            <w:r w:rsidRPr="00E847CE">
              <w:t xml:space="preserve">L. moderiert das Stundenziel: </w:t>
            </w:r>
            <w:r w:rsidRPr="00E847CE">
              <w:rPr>
                <w:i/>
                <w:iCs/>
              </w:rPr>
              <w:t xml:space="preserve">„Heute wollen wir uns mit Hilfe von </w:t>
            </w:r>
            <w:proofErr w:type="spellStart"/>
            <w:r w:rsidRPr="00E847CE">
              <w:rPr>
                <w:i/>
                <w:iCs/>
              </w:rPr>
              <w:t>Openguessr</w:t>
            </w:r>
            <w:proofErr w:type="spellEnd"/>
            <w:r w:rsidRPr="00E847CE">
              <w:rPr>
                <w:i/>
                <w:iCs/>
              </w:rPr>
              <w:t xml:space="preserve"> mit dem Thema Barrieren auseinandersetzen.“</w:t>
            </w:r>
          </w:p>
        </w:tc>
        <w:tc>
          <w:tcPr>
            <w:tcW w:w="1576" w:type="dxa"/>
          </w:tcPr>
          <w:p w14:paraId="75E8C031" w14:textId="1540B62F" w:rsidR="00BA56FF" w:rsidRPr="00694AC1" w:rsidRDefault="00BA56FF" w:rsidP="00694AC1">
            <w:pPr>
              <w:pStyle w:val="Standardklein"/>
            </w:pPr>
            <w:r w:rsidRPr="00694AC1">
              <w:t>Plenum</w:t>
            </w:r>
          </w:p>
        </w:tc>
        <w:tc>
          <w:tcPr>
            <w:tcW w:w="1531" w:type="dxa"/>
          </w:tcPr>
          <w:p w14:paraId="7D22196C" w14:textId="12BFEA7F" w:rsidR="00BA56FF" w:rsidRPr="00694AC1" w:rsidRDefault="00BA56FF" w:rsidP="00694AC1">
            <w:pPr>
              <w:pStyle w:val="Standardklein"/>
            </w:pPr>
          </w:p>
        </w:tc>
        <w:tc>
          <w:tcPr>
            <w:tcW w:w="4709" w:type="dxa"/>
          </w:tcPr>
          <w:p w14:paraId="20364D95" w14:textId="229D1D24" w:rsidR="00BA56FF" w:rsidRPr="00694AC1" w:rsidRDefault="00BA56FF" w:rsidP="00694AC1">
            <w:pPr>
              <w:pStyle w:val="Standardklein"/>
            </w:pPr>
            <w:r w:rsidRPr="00694AC1">
              <w:t>Tagestransparenz schaffen</w:t>
            </w:r>
          </w:p>
        </w:tc>
      </w:tr>
      <w:tr w:rsidR="00BA56FF" w:rsidRPr="008773A4" w14:paraId="4D92DA11" w14:textId="77777777" w:rsidTr="009D660B">
        <w:trPr>
          <w:trHeight w:val="706"/>
        </w:trPr>
        <w:tc>
          <w:tcPr>
            <w:tcW w:w="879" w:type="dxa"/>
          </w:tcPr>
          <w:p w14:paraId="7E184F57" w14:textId="5D795792" w:rsidR="00BA56FF" w:rsidRPr="00FA38D6" w:rsidRDefault="00BA56FF" w:rsidP="00694AC1">
            <w:pPr>
              <w:pStyle w:val="Standardklein"/>
            </w:pPr>
            <w:r w:rsidRPr="00FA38D6">
              <w:lastRenderedPageBreak/>
              <w:t xml:space="preserve">5 </w:t>
            </w:r>
            <w:r w:rsidR="00694AC1">
              <w:t>min</w:t>
            </w:r>
          </w:p>
        </w:tc>
        <w:tc>
          <w:tcPr>
            <w:tcW w:w="1412" w:type="dxa"/>
          </w:tcPr>
          <w:p w14:paraId="05A8B46B" w14:textId="60981BC9" w:rsidR="00BA56FF" w:rsidRPr="001340B9" w:rsidRDefault="00BA56FF" w:rsidP="00694AC1">
            <w:pPr>
              <w:pStyle w:val="Standardklein"/>
            </w:pPr>
            <w:r>
              <w:rPr>
                <w:lang w:eastAsia="de-DE"/>
              </w:rPr>
              <w:t>Arbeits-auftrag</w:t>
            </w:r>
          </w:p>
        </w:tc>
        <w:tc>
          <w:tcPr>
            <w:tcW w:w="5023" w:type="dxa"/>
            <w:gridSpan w:val="2"/>
          </w:tcPr>
          <w:p w14:paraId="2388AE00" w14:textId="77777777" w:rsidR="00BA56FF" w:rsidRPr="00E847CE" w:rsidRDefault="00BA56FF" w:rsidP="00E847CE">
            <w:pPr>
              <w:pStyle w:val="Aufzhlungklein"/>
            </w:pPr>
            <w:r w:rsidRPr="00E847CE">
              <w:t>Ergänzung der Sammlung um Barrieren im urbanen Raum aus der Lebenswelt der S. mit Hilfe der Frageimpulse von PPT-Folie 3</w:t>
            </w:r>
          </w:p>
          <w:p w14:paraId="055B2A85" w14:textId="4D87FD08" w:rsidR="00BA56FF" w:rsidRPr="00E847CE" w:rsidRDefault="00BA56FF" w:rsidP="00E847CE">
            <w:pPr>
              <w:pStyle w:val="Aufzhlungklein"/>
            </w:pPr>
            <w:proofErr w:type="spellStart"/>
            <w:r w:rsidRPr="00E847CE">
              <w:t>Ggf</w:t>
            </w:r>
            <w:proofErr w:type="spellEnd"/>
            <w:r w:rsidRPr="00E847CE">
              <w:t>: Anreichern mit Beispielen von PPT-Folie 4</w:t>
            </w:r>
          </w:p>
        </w:tc>
        <w:tc>
          <w:tcPr>
            <w:tcW w:w="1576" w:type="dxa"/>
          </w:tcPr>
          <w:p w14:paraId="157AF6D4" w14:textId="0EB9E521" w:rsidR="00BA56FF" w:rsidRPr="001340B9" w:rsidRDefault="00BA56FF" w:rsidP="00694AC1">
            <w:pPr>
              <w:pStyle w:val="Standardklein"/>
            </w:pPr>
            <w:r>
              <w:rPr>
                <w:lang w:eastAsia="de-DE"/>
              </w:rPr>
              <w:t>Plenum</w:t>
            </w:r>
          </w:p>
        </w:tc>
        <w:tc>
          <w:tcPr>
            <w:tcW w:w="1531" w:type="dxa"/>
          </w:tcPr>
          <w:p w14:paraId="3975949C" w14:textId="77777777" w:rsidR="00BA56FF" w:rsidRPr="00694AC1" w:rsidRDefault="00BA56FF" w:rsidP="00694AC1">
            <w:pPr>
              <w:pStyle w:val="Standardklein"/>
            </w:pPr>
          </w:p>
          <w:p w14:paraId="6ED2E987" w14:textId="77777777" w:rsidR="00BA56FF" w:rsidRPr="00694AC1" w:rsidRDefault="00BA56FF" w:rsidP="00694AC1">
            <w:pPr>
              <w:pStyle w:val="Standardklein"/>
            </w:pPr>
          </w:p>
          <w:p w14:paraId="2C55DD79" w14:textId="77777777" w:rsidR="00BA56FF" w:rsidRPr="00694AC1" w:rsidRDefault="00BA56FF" w:rsidP="00694AC1">
            <w:pPr>
              <w:pStyle w:val="Standardklein"/>
            </w:pPr>
            <w:r w:rsidRPr="00694AC1">
              <w:t>PPT-Folie 3</w:t>
            </w:r>
          </w:p>
          <w:p w14:paraId="295BD392" w14:textId="751E4757" w:rsidR="00BA56FF" w:rsidRPr="00694AC1" w:rsidRDefault="00BA56FF" w:rsidP="00694AC1">
            <w:pPr>
              <w:pStyle w:val="Standardklein"/>
            </w:pPr>
            <w:r w:rsidRPr="00694AC1">
              <w:t>PPT-Folie 4</w:t>
            </w:r>
          </w:p>
        </w:tc>
        <w:tc>
          <w:tcPr>
            <w:tcW w:w="4709" w:type="dxa"/>
          </w:tcPr>
          <w:p w14:paraId="18F13D55" w14:textId="17D0D205" w:rsidR="00BA56FF" w:rsidRDefault="00BA56FF" w:rsidP="00694AC1">
            <w:pPr>
              <w:pStyle w:val="Standardklein"/>
              <w:rPr>
                <w:lang w:eastAsia="de-DE"/>
              </w:rPr>
            </w:pPr>
            <w:r>
              <w:rPr>
                <w:lang w:eastAsia="de-DE"/>
              </w:rPr>
              <w:t>Ggf. kann die Sammlung auch als Ergänzung zur Hinführung vorgezogen werden</w:t>
            </w:r>
          </w:p>
          <w:p w14:paraId="79CA9A7A" w14:textId="77777777" w:rsidR="00BA56FF" w:rsidRDefault="00BA56FF" w:rsidP="00694AC1">
            <w:pPr>
              <w:pStyle w:val="Standardklein"/>
              <w:rPr>
                <w:lang w:eastAsia="de-DE"/>
              </w:rPr>
            </w:pPr>
          </w:p>
          <w:p w14:paraId="42D0567D" w14:textId="6C9527CA" w:rsidR="00BA56FF" w:rsidRPr="001340B9" w:rsidRDefault="00BA56FF" w:rsidP="00694AC1">
            <w:pPr>
              <w:pStyle w:val="Standardklein"/>
            </w:pPr>
            <w:r>
              <w:rPr>
                <w:lang w:eastAsia="de-DE"/>
              </w:rPr>
              <w:t>Add-On</w:t>
            </w:r>
          </w:p>
        </w:tc>
      </w:tr>
      <w:tr w:rsidR="00BA56FF" w:rsidRPr="008773A4" w14:paraId="5269B0F2" w14:textId="77777777" w:rsidTr="00117835">
        <w:trPr>
          <w:trHeight w:val="340"/>
        </w:trPr>
        <w:tc>
          <w:tcPr>
            <w:tcW w:w="879" w:type="dxa"/>
            <w:tcBorders>
              <w:bottom w:val="single" w:sz="4" w:space="0" w:color="B2B2B2" w:themeColor="accent4"/>
            </w:tcBorders>
          </w:tcPr>
          <w:p w14:paraId="05EC0568" w14:textId="01C8A054" w:rsidR="00BA56FF" w:rsidRPr="00FA38D6" w:rsidRDefault="00BA56FF" w:rsidP="00694AC1">
            <w:pPr>
              <w:pStyle w:val="Standardklein"/>
            </w:pPr>
            <w:r w:rsidRPr="00FA38D6">
              <w:t xml:space="preserve">5 </w:t>
            </w:r>
            <w:r w:rsidR="00694AC1">
              <w:t>min</w:t>
            </w:r>
          </w:p>
        </w:tc>
        <w:tc>
          <w:tcPr>
            <w:tcW w:w="1412" w:type="dxa"/>
            <w:tcBorders>
              <w:bottom w:val="single" w:sz="4" w:space="0" w:color="B2B2B2" w:themeColor="accent4"/>
            </w:tcBorders>
          </w:tcPr>
          <w:p w14:paraId="4A980CC5" w14:textId="5BD69DB8" w:rsidR="00BA56FF" w:rsidRPr="00E640B9" w:rsidRDefault="00BA56FF" w:rsidP="00694AC1">
            <w:pPr>
              <w:pStyle w:val="Standardklein"/>
              <w:rPr>
                <w:lang w:eastAsia="de-DE"/>
              </w:rPr>
            </w:pPr>
            <w:r>
              <w:rPr>
                <w:lang w:eastAsia="de-DE"/>
              </w:rPr>
              <w:t>Technik-aufbau</w:t>
            </w:r>
          </w:p>
        </w:tc>
        <w:tc>
          <w:tcPr>
            <w:tcW w:w="5023" w:type="dxa"/>
            <w:gridSpan w:val="2"/>
            <w:tcBorders>
              <w:bottom w:val="single" w:sz="4" w:space="0" w:color="B2B2B2" w:themeColor="accent4"/>
            </w:tcBorders>
          </w:tcPr>
          <w:p w14:paraId="462EBEED" w14:textId="29F7E45C" w:rsidR="00BA56FF" w:rsidRPr="00E847CE" w:rsidRDefault="00BA56FF" w:rsidP="00E847CE">
            <w:pPr>
              <w:pStyle w:val="Aufzhlungklein"/>
            </w:pPr>
            <w:r w:rsidRPr="00E847CE">
              <w:t>Raumwechsel (falls ein PC-Raum vorhanden ist) oder Aufbau der Technik im Klassenzimmer</w:t>
            </w:r>
          </w:p>
        </w:tc>
        <w:tc>
          <w:tcPr>
            <w:tcW w:w="1576" w:type="dxa"/>
            <w:tcBorders>
              <w:bottom w:val="single" w:sz="4" w:space="0" w:color="B2B2B2" w:themeColor="accent4"/>
            </w:tcBorders>
          </w:tcPr>
          <w:p w14:paraId="0A5F7061" w14:textId="77AD5C62" w:rsidR="00BA56FF" w:rsidRPr="00E640B9" w:rsidRDefault="00BA56FF" w:rsidP="00694AC1">
            <w:pPr>
              <w:pStyle w:val="Standardklein"/>
              <w:rPr>
                <w:lang w:eastAsia="de-DE"/>
              </w:rPr>
            </w:pPr>
            <w:r>
              <w:rPr>
                <w:lang w:eastAsia="de-DE"/>
              </w:rPr>
              <w:t>Plenum</w:t>
            </w:r>
          </w:p>
        </w:tc>
        <w:tc>
          <w:tcPr>
            <w:tcW w:w="1531" w:type="dxa"/>
            <w:tcBorders>
              <w:bottom w:val="single" w:sz="4" w:space="0" w:color="B2B2B2" w:themeColor="accent4"/>
            </w:tcBorders>
          </w:tcPr>
          <w:p w14:paraId="0A66EA65" w14:textId="028D4E41" w:rsidR="00BA56FF" w:rsidRDefault="00BA56FF" w:rsidP="00694AC1">
            <w:pPr>
              <w:pStyle w:val="Standardklein"/>
              <w:rPr>
                <w:sz w:val="20"/>
                <w:lang w:eastAsia="de-DE"/>
              </w:rPr>
            </w:pPr>
          </w:p>
        </w:tc>
        <w:tc>
          <w:tcPr>
            <w:tcW w:w="4709" w:type="dxa"/>
            <w:tcBorders>
              <w:bottom w:val="single" w:sz="4" w:space="0" w:color="B2B2B2" w:themeColor="accent4"/>
            </w:tcBorders>
          </w:tcPr>
          <w:p w14:paraId="293ADE2A" w14:textId="286E5D50" w:rsidR="00BA56FF" w:rsidRPr="00E640B9" w:rsidRDefault="00BA56FF" w:rsidP="00694AC1">
            <w:pPr>
              <w:pStyle w:val="Standardklein"/>
              <w:rPr>
                <w:lang w:eastAsia="de-DE"/>
              </w:rPr>
            </w:pPr>
            <w:r>
              <w:rPr>
                <w:lang w:eastAsia="de-DE"/>
              </w:rPr>
              <w:t xml:space="preserve">Zeitlicher Aufwand </w:t>
            </w:r>
            <w:r w:rsidRPr="00E640B9">
              <w:rPr>
                <w:lang w:eastAsia="de-DE"/>
              </w:rPr>
              <w:t>je nach Raumsituation</w:t>
            </w:r>
          </w:p>
        </w:tc>
      </w:tr>
      <w:tr w:rsidR="00FA38D6" w:rsidRPr="00694AC1" w14:paraId="6761A016" w14:textId="77777777" w:rsidTr="00694AC1">
        <w:trPr>
          <w:trHeight w:val="257"/>
        </w:trPr>
        <w:tc>
          <w:tcPr>
            <w:tcW w:w="15130" w:type="dxa"/>
            <w:gridSpan w:val="7"/>
            <w:shd w:val="clear" w:color="auto" w:fill="E3E3E3" w:themeFill="accent5"/>
          </w:tcPr>
          <w:p w14:paraId="5DF6FD55" w14:textId="32FF97CD" w:rsidR="00FA38D6" w:rsidRPr="00694AC1" w:rsidRDefault="00FA38D6" w:rsidP="00694AC1">
            <w:pPr>
              <w:pStyle w:val="Standardklein"/>
              <w:rPr>
                <w:b/>
                <w:bCs w:val="0"/>
              </w:rPr>
            </w:pPr>
            <w:r w:rsidRPr="00694AC1">
              <w:rPr>
                <w:b/>
                <w:bCs w:val="0"/>
              </w:rPr>
              <w:t>Je nach Wahl der Durchführungsvariante A oder B ändert sich der Stundenverlauf ab diesem Zeitpunkt</w:t>
            </w:r>
          </w:p>
        </w:tc>
      </w:tr>
      <w:tr w:rsidR="00FA38D6" w:rsidRPr="008773A4" w14:paraId="1B1A0A5B" w14:textId="77777777" w:rsidTr="00C92919">
        <w:trPr>
          <w:trHeight w:val="706"/>
        </w:trPr>
        <w:tc>
          <w:tcPr>
            <w:tcW w:w="879" w:type="dxa"/>
          </w:tcPr>
          <w:p w14:paraId="47A1B51B" w14:textId="169F20D1" w:rsidR="00FA38D6" w:rsidRPr="00E640B9" w:rsidRDefault="00FA38D6" w:rsidP="00694AC1">
            <w:pPr>
              <w:pStyle w:val="Standardklein"/>
              <w:rPr>
                <w:lang w:eastAsia="de-DE"/>
              </w:rPr>
            </w:pPr>
            <w:r>
              <w:rPr>
                <w:lang w:eastAsia="de-DE"/>
              </w:rPr>
              <w:t xml:space="preserve">45 </w:t>
            </w:r>
            <w:r w:rsidR="00694AC1">
              <w:rPr>
                <w:lang w:eastAsia="de-DE"/>
              </w:rPr>
              <w:t>min</w:t>
            </w:r>
          </w:p>
        </w:tc>
        <w:tc>
          <w:tcPr>
            <w:tcW w:w="1412" w:type="dxa"/>
          </w:tcPr>
          <w:p w14:paraId="21ADAAEC" w14:textId="1E9406C5" w:rsidR="00FA38D6" w:rsidRPr="00E640B9" w:rsidRDefault="00FA38D6" w:rsidP="00694AC1">
            <w:pPr>
              <w:pStyle w:val="Standardklein"/>
              <w:rPr>
                <w:lang w:eastAsia="de-DE"/>
              </w:rPr>
            </w:pPr>
            <w:r w:rsidRPr="00E640B9">
              <w:rPr>
                <w:lang w:eastAsia="de-DE"/>
              </w:rPr>
              <w:t>Spielephase</w:t>
            </w:r>
          </w:p>
        </w:tc>
        <w:tc>
          <w:tcPr>
            <w:tcW w:w="2511" w:type="dxa"/>
          </w:tcPr>
          <w:p w14:paraId="26702E80" w14:textId="77777777" w:rsidR="00FA38D6" w:rsidRPr="00E847CE" w:rsidRDefault="00FA38D6" w:rsidP="00694AC1">
            <w:pPr>
              <w:pStyle w:val="Standardklein"/>
              <w:rPr>
                <w:b/>
                <w:bCs w:val="0"/>
              </w:rPr>
            </w:pPr>
            <w:r w:rsidRPr="00E847CE">
              <w:rPr>
                <w:b/>
                <w:bCs w:val="0"/>
              </w:rPr>
              <w:t>Variante A:</w:t>
            </w:r>
          </w:p>
          <w:p w14:paraId="38B4A46A" w14:textId="77777777" w:rsidR="00FA38D6" w:rsidRPr="008C6AA3" w:rsidRDefault="00FA38D6" w:rsidP="00974A69">
            <w:pPr>
              <w:pStyle w:val="Aufzhlungklein"/>
              <w:rPr>
                <w:u w:val="single"/>
                <w:lang w:eastAsia="de-DE"/>
              </w:rPr>
            </w:pPr>
            <w:r>
              <w:rPr>
                <w:lang w:eastAsia="de-DE"/>
              </w:rPr>
              <w:t>L. präsentiert der Klasse das Bild als Panorama</w:t>
            </w:r>
          </w:p>
          <w:p w14:paraId="05144E07" w14:textId="77777777" w:rsidR="00FA38D6" w:rsidRPr="008C6AA3" w:rsidRDefault="00FA38D6" w:rsidP="00974A69">
            <w:pPr>
              <w:pStyle w:val="Aufzhlungklein"/>
              <w:rPr>
                <w:u w:val="single"/>
                <w:lang w:eastAsia="de-DE"/>
              </w:rPr>
            </w:pPr>
            <w:r>
              <w:rPr>
                <w:lang w:eastAsia="de-DE"/>
              </w:rPr>
              <w:t>S. erraten den Ort und identifizieren die Barrieren (AB1)</w:t>
            </w:r>
          </w:p>
          <w:p w14:paraId="77021C03" w14:textId="77777777" w:rsidR="00FA38D6" w:rsidRPr="008C6AA3" w:rsidRDefault="00FA38D6" w:rsidP="00974A69">
            <w:pPr>
              <w:pStyle w:val="Aufzhlungklein"/>
              <w:rPr>
                <w:u w:val="single"/>
                <w:lang w:eastAsia="de-DE"/>
              </w:rPr>
            </w:pPr>
            <w:r>
              <w:rPr>
                <w:lang w:eastAsia="de-DE"/>
              </w:rPr>
              <w:t xml:space="preserve">Evaluation des Ortes mittels Abstimmung </w:t>
            </w:r>
          </w:p>
          <w:p w14:paraId="7994FB96" w14:textId="26F98525" w:rsidR="00FA38D6" w:rsidRPr="009D660B" w:rsidRDefault="00FA38D6" w:rsidP="00974A69">
            <w:pPr>
              <w:pStyle w:val="Aufzhlungklein"/>
            </w:pPr>
            <w:r>
              <w:rPr>
                <w:lang w:eastAsia="de-DE"/>
              </w:rPr>
              <w:t>Überprüfung auf der Karte</w:t>
            </w:r>
          </w:p>
        </w:tc>
        <w:tc>
          <w:tcPr>
            <w:tcW w:w="2512" w:type="dxa"/>
          </w:tcPr>
          <w:p w14:paraId="3CB2E7AF" w14:textId="77777777" w:rsidR="00FA38D6" w:rsidRPr="00E847CE" w:rsidRDefault="00FA38D6" w:rsidP="00694AC1">
            <w:pPr>
              <w:pStyle w:val="Standardklein"/>
              <w:rPr>
                <w:b/>
                <w:bCs w:val="0"/>
                <w:lang w:eastAsia="de-DE"/>
              </w:rPr>
            </w:pPr>
            <w:r w:rsidRPr="00E847CE">
              <w:rPr>
                <w:b/>
                <w:bCs w:val="0"/>
                <w:lang w:eastAsia="de-DE"/>
              </w:rPr>
              <w:t>Variante B:</w:t>
            </w:r>
          </w:p>
          <w:p w14:paraId="366EE7A3" w14:textId="77777777" w:rsidR="00FA38D6" w:rsidRPr="00FA38D6" w:rsidRDefault="00FA38D6" w:rsidP="00974A69">
            <w:pPr>
              <w:pStyle w:val="Aufzhlungklein"/>
            </w:pPr>
            <w:r w:rsidRPr="00FA38D6">
              <w:t>Exemplarische Simulation der Spielweise durch L.</w:t>
            </w:r>
          </w:p>
          <w:p w14:paraId="57B9217E" w14:textId="77777777" w:rsidR="00FA38D6" w:rsidRPr="00FA38D6" w:rsidRDefault="00FA38D6" w:rsidP="00974A69">
            <w:pPr>
              <w:pStyle w:val="Aufzhlungklein"/>
            </w:pPr>
            <w:r w:rsidRPr="00FA38D6">
              <w:t>S. erkunden die Orte, notieren die Barrieren und überprüfen die Lösung selbstständig</w:t>
            </w:r>
          </w:p>
          <w:p w14:paraId="1E82D89B" w14:textId="7446D156" w:rsidR="00FA38D6" w:rsidRPr="009D660B" w:rsidRDefault="00FA38D6" w:rsidP="00974A69">
            <w:pPr>
              <w:pStyle w:val="Aufzhlungklein"/>
            </w:pPr>
            <w:r w:rsidRPr="00FA38D6">
              <w:t>Schnellere S. bearbeiten das Zusatz-AB</w:t>
            </w:r>
          </w:p>
        </w:tc>
        <w:tc>
          <w:tcPr>
            <w:tcW w:w="1576" w:type="dxa"/>
          </w:tcPr>
          <w:p w14:paraId="60CE17D5" w14:textId="77777777" w:rsidR="00FA38D6" w:rsidRPr="000D2515" w:rsidRDefault="00FA38D6" w:rsidP="00694AC1">
            <w:pPr>
              <w:pStyle w:val="Standardklein"/>
              <w:rPr>
                <w:lang w:val="en-GB" w:eastAsia="de-DE"/>
              </w:rPr>
            </w:pPr>
            <w:proofErr w:type="spellStart"/>
            <w:r w:rsidRPr="000D2515">
              <w:rPr>
                <w:lang w:val="en-GB" w:eastAsia="de-DE"/>
              </w:rPr>
              <w:t>Var.A</w:t>
            </w:r>
            <w:proofErr w:type="spellEnd"/>
            <w:r w:rsidRPr="000D2515">
              <w:rPr>
                <w:lang w:val="en-GB" w:eastAsia="de-DE"/>
              </w:rPr>
              <w:t>: Plenum</w:t>
            </w:r>
          </w:p>
          <w:p w14:paraId="5D752610" w14:textId="77777777" w:rsidR="00FA38D6" w:rsidRPr="000D2515" w:rsidRDefault="00FA38D6" w:rsidP="00694AC1">
            <w:pPr>
              <w:pStyle w:val="Standardklein"/>
              <w:rPr>
                <w:lang w:val="en-GB" w:eastAsia="de-DE"/>
              </w:rPr>
            </w:pPr>
          </w:p>
          <w:p w14:paraId="1CBC86FB" w14:textId="6F122649" w:rsidR="00FA38D6" w:rsidRPr="000D2515" w:rsidRDefault="00FA38D6" w:rsidP="00694AC1">
            <w:pPr>
              <w:pStyle w:val="Standardklein"/>
              <w:rPr>
                <w:lang w:val="en-GB" w:eastAsia="de-DE"/>
              </w:rPr>
            </w:pPr>
            <w:proofErr w:type="spellStart"/>
            <w:r w:rsidRPr="000D2515">
              <w:rPr>
                <w:lang w:val="en-GB" w:eastAsia="de-DE"/>
              </w:rPr>
              <w:t>Var</w:t>
            </w:r>
            <w:r w:rsidR="00240FB9" w:rsidRPr="000D2515">
              <w:rPr>
                <w:lang w:val="en-GB" w:eastAsia="de-DE"/>
              </w:rPr>
              <w:t>.</w:t>
            </w:r>
            <w:r w:rsidRPr="000D2515">
              <w:rPr>
                <w:lang w:val="en-GB" w:eastAsia="de-DE"/>
              </w:rPr>
              <w:t>B</w:t>
            </w:r>
            <w:proofErr w:type="spellEnd"/>
            <w:r w:rsidRPr="000D2515">
              <w:rPr>
                <w:lang w:val="en-GB" w:eastAsia="de-DE"/>
              </w:rPr>
              <w:t>: EA/PA</w:t>
            </w:r>
          </w:p>
        </w:tc>
        <w:tc>
          <w:tcPr>
            <w:tcW w:w="1531" w:type="dxa"/>
          </w:tcPr>
          <w:p w14:paraId="06031004" w14:textId="2985B498" w:rsidR="00FA38D6" w:rsidRDefault="00FA38D6" w:rsidP="00694AC1">
            <w:pPr>
              <w:pStyle w:val="Standardklein"/>
              <w:rPr>
                <w:lang w:eastAsia="de-DE"/>
              </w:rPr>
            </w:pPr>
            <w:r>
              <w:rPr>
                <w:lang w:eastAsia="de-DE"/>
              </w:rPr>
              <w:t>AB1</w:t>
            </w:r>
          </w:p>
          <w:p w14:paraId="5CED204F" w14:textId="77777777" w:rsidR="00117835" w:rsidRDefault="00117835" w:rsidP="00117835">
            <w:pPr>
              <w:rPr>
                <w:lang w:eastAsia="de-DE"/>
              </w:rPr>
            </w:pPr>
          </w:p>
          <w:p w14:paraId="06D06FBC" w14:textId="50DF661A" w:rsidR="00117835" w:rsidRPr="00117835" w:rsidRDefault="00117835" w:rsidP="00117835">
            <w:pPr>
              <w:rPr>
                <w:lang w:eastAsia="de-DE"/>
              </w:rPr>
            </w:pPr>
            <w:r>
              <w:rPr>
                <w:lang w:eastAsia="de-DE"/>
              </w:rPr>
              <w:t>Bei Förderbedarf: AB2</w:t>
            </w:r>
          </w:p>
          <w:p w14:paraId="75C049BB" w14:textId="762A4316" w:rsidR="00117835" w:rsidRPr="00117835" w:rsidRDefault="00117835" w:rsidP="00117835">
            <w:pPr>
              <w:rPr>
                <w:lang w:eastAsia="de-DE"/>
              </w:rPr>
            </w:pPr>
          </w:p>
          <w:p w14:paraId="24375C98" w14:textId="52E8CD9D" w:rsidR="00FA38D6" w:rsidRDefault="00FA38D6" w:rsidP="00694AC1">
            <w:pPr>
              <w:pStyle w:val="Standardklein"/>
              <w:rPr>
                <w:lang w:eastAsia="de-DE"/>
              </w:rPr>
            </w:pPr>
            <w:r>
              <w:rPr>
                <w:lang w:eastAsia="de-DE"/>
              </w:rPr>
              <w:t>Lösungsblatt</w:t>
            </w:r>
            <w:r w:rsidR="00117835">
              <w:rPr>
                <w:lang w:eastAsia="de-DE"/>
              </w:rPr>
              <w:t xml:space="preserve"> AB</w:t>
            </w:r>
          </w:p>
          <w:p w14:paraId="7AE80A22" w14:textId="77777777" w:rsidR="00FA38D6" w:rsidRDefault="00FA38D6" w:rsidP="00694AC1">
            <w:pPr>
              <w:pStyle w:val="Standardklein"/>
              <w:rPr>
                <w:lang w:eastAsia="de-DE"/>
              </w:rPr>
            </w:pPr>
          </w:p>
          <w:p w14:paraId="07930867" w14:textId="4824D7C7" w:rsidR="00FA38D6" w:rsidRDefault="00FA38D6" w:rsidP="00694AC1">
            <w:pPr>
              <w:pStyle w:val="Standardklein"/>
              <w:rPr>
                <w:lang w:eastAsia="de-DE"/>
              </w:rPr>
            </w:pPr>
            <w:r>
              <w:rPr>
                <w:lang w:eastAsia="de-DE"/>
              </w:rPr>
              <w:t>Zusatz</w:t>
            </w:r>
          </w:p>
        </w:tc>
        <w:tc>
          <w:tcPr>
            <w:tcW w:w="4709" w:type="dxa"/>
          </w:tcPr>
          <w:p w14:paraId="19B2B8C2" w14:textId="77777777" w:rsidR="00FA38D6" w:rsidRDefault="00FA38D6" w:rsidP="00694AC1">
            <w:pPr>
              <w:pStyle w:val="Standardklein"/>
              <w:rPr>
                <w:lang w:eastAsia="de-DE"/>
              </w:rPr>
            </w:pPr>
            <w:r>
              <w:rPr>
                <w:lang w:eastAsia="de-DE"/>
              </w:rPr>
              <w:t>Erkundung von Orten, Identifikation von Barrieren</w:t>
            </w:r>
          </w:p>
          <w:p w14:paraId="7866A96A" w14:textId="77777777" w:rsidR="00FA38D6" w:rsidRDefault="00FA38D6" w:rsidP="00694AC1">
            <w:pPr>
              <w:pStyle w:val="Standardklein"/>
              <w:rPr>
                <w:lang w:eastAsia="de-DE"/>
              </w:rPr>
            </w:pPr>
          </w:p>
          <w:p w14:paraId="157E3787" w14:textId="77777777" w:rsidR="00FA38D6" w:rsidRDefault="00FA38D6" w:rsidP="00694AC1">
            <w:pPr>
              <w:pStyle w:val="Standardklein"/>
              <w:rPr>
                <w:lang w:eastAsia="de-DE"/>
              </w:rPr>
            </w:pPr>
          </w:p>
          <w:p w14:paraId="2624FECD" w14:textId="77777777" w:rsidR="00FA38D6" w:rsidRDefault="00FA38D6" w:rsidP="00694AC1">
            <w:pPr>
              <w:pStyle w:val="Standardklein"/>
              <w:rPr>
                <w:lang w:eastAsia="de-DE"/>
              </w:rPr>
            </w:pPr>
          </w:p>
          <w:p w14:paraId="328F9040" w14:textId="77777777" w:rsidR="00FA38D6" w:rsidRDefault="00FA38D6" w:rsidP="00694AC1">
            <w:pPr>
              <w:pStyle w:val="Standardklein"/>
              <w:rPr>
                <w:lang w:eastAsia="de-DE"/>
              </w:rPr>
            </w:pPr>
          </w:p>
          <w:p w14:paraId="489DACDC" w14:textId="77777777" w:rsidR="00FA38D6" w:rsidRDefault="00FA38D6" w:rsidP="00694AC1">
            <w:pPr>
              <w:pStyle w:val="Standardklein"/>
              <w:rPr>
                <w:lang w:eastAsia="de-DE"/>
              </w:rPr>
            </w:pPr>
          </w:p>
          <w:p w14:paraId="63FD43F2" w14:textId="77777777" w:rsidR="00FA38D6" w:rsidRDefault="00FA38D6" w:rsidP="00694AC1">
            <w:pPr>
              <w:pStyle w:val="Standardklein"/>
              <w:rPr>
                <w:lang w:eastAsia="de-DE"/>
              </w:rPr>
            </w:pPr>
            <w:r>
              <w:rPr>
                <w:lang w:eastAsia="de-DE"/>
              </w:rPr>
              <w:t>Siehe auch: Lösungsbogen</w:t>
            </w:r>
          </w:p>
          <w:p w14:paraId="06247475" w14:textId="77777777" w:rsidR="00FA38D6" w:rsidRDefault="00FA38D6" w:rsidP="00694AC1">
            <w:pPr>
              <w:pStyle w:val="Standardklein"/>
              <w:rPr>
                <w:lang w:eastAsia="de-DE"/>
              </w:rPr>
            </w:pPr>
          </w:p>
          <w:p w14:paraId="3F94624E" w14:textId="77777777" w:rsidR="00FA38D6" w:rsidRDefault="00FA38D6" w:rsidP="00694AC1">
            <w:pPr>
              <w:pStyle w:val="Standardklein"/>
              <w:rPr>
                <w:lang w:eastAsia="de-DE"/>
              </w:rPr>
            </w:pPr>
          </w:p>
          <w:p w14:paraId="2EB61A41" w14:textId="3A8C0DD9" w:rsidR="00FA38D6" w:rsidRPr="00E640B9" w:rsidRDefault="00FA38D6" w:rsidP="00694AC1">
            <w:pPr>
              <w:pStyle w:val="Standardklein"/>
              <w:rPr>
                <w:lang w:eastAsia="de-DE"/>
              </w:rPr>
            </w:pPr>
            <w:r w:rsidRPr="008C6AA3">
              <w:rPr>
                <w:u w:val="single"/>
                <w:lang w:eastAsia="de-DE"/>
              </w:rPr>
              <w:t>Differenzierung:</w:t>
            </w:r>
            <w:r>
              <w:rPr>
                <w:lang w:eastAsia="de-DE"/>
              </w:rPr>
              <w:t xml:space="preserve"> Schnelle S. bearbeiten die Zusatzaufgabe (AB Zusatzaufgabe) und suchen Barrieren in ihrem eigenen Wohnort</w:t>
            </w:r>
          </w:p>
        </w:tc>
      </w:tr>
      <w:tr w:rsidR="00FA38D6" w:rsidRPr="008773A4" w14:paraId="03018F5F" w14:textId="77777777" w:rsidTr="009D660B">
        <w:trPr>
          <w:trHeight w:val="706"/>
        </w:trPr>
        <w:tc>
          <w:tcPr>
            <w:tcW w:w="879" w:type="dxa"/>
          </w:tcPr>
          <w:p w14:paraId="45D61558" w14:textId="20D23155" w:rsidR="00FA38D6" w:rsidRPr="00694AC1" w:rsidRDefault="00FA38D6" w:rsidP="00694AC1">
            <w:pPr>
              <w:pStyle w:val="Standardklein"/>
            </w:pPr>
            <w:r w:rsidRPr="00694AC1">
              <w:t xml:space="preserve">15 </w:t>
            </w:r>
            <w:r w:rsidR="00694AC1" w:rsidRPr="00694AC1">
              <w:t>min</w:t>
            </w:r>
          </w:p>
        </w:tc>
        <w:tc>
          <w:tcPr>
            <w:tcW w:w="1412" w:type="dxa"/>
          </w:tcPr>
          <w:p w14:paraId="40FDA09E" w14:textId="19FA0463" w:rsidR="00FA38D6" w:rsidRPr="00694AC1" w:rsidRDefault="00FA38D6" w:rsidP="00694AC1">
            <w:pPr>
              <w:pStyle w:val="Standardklein"/>
            </w:pPr>
            <w:r w:rsidRPr="00694AC1">
              <w:t>Reflexion</w:t>
            </w:r>
          </w:p>
        </w:tc>
        <w:tc>
          <w:tcPr>
            <w:tcW w:w="5023" w:type="dxa"/>
            <w:gridSpan w:val="2"/>
          </w:tcPr>
          <w:p w14:paraId="5D07AA75" w14:textId="203012E6" w:rsidR="00FA38D6" w:rsidRPr="00694AC1" w:rsidRDefault="00FA38D6" w:rsidP="00E847CE">
            <w:pPr>
              <w:pStyle w:val="Aufzhlungklein"/>
            </w:pPr>
            <w:r w:rsidRPr="00694AC1">
              <w:t>Ergebnissicherung durch die Lehrkraft: „</w:t>
            </w:r>
            <w:r w:rsidRPr="00117835">
              <w:t xml:space="preserve">Welche Orte habt ihr gefunden? Auf welche Barrieren seid ihr gestoßen? </w:t>
            </w:r>
            <w:r w:rsidR="00117835">
              <w:t>Wurden die Barrieren gelöst, wenn ja, wie?</w:t>
            </w:r>
            <w:r w:rsidR="00117835">
              <w:br/>
              <w:t>Wie könnten diese Barrieren sonst gelöst werden?“</w:t>
            </w:r>
          </w:p>
        </w:tc>
        <w:tc>
          <w:tcPr>
            <w:tcW w:w="1576" w:type="dxa"/>
          </w:tcPr>
          <w:p w14:paraId="0A233B46" w14:textId="466507EF" w:rsidR="00FA38D6" w:rsidRPr="00694AC1" w:rsidRDefault="00FA38D6" w:rsidP="00694AC1">
            <w:pPr>
              <w:pStyle w:val="Standardklein"/>
            </w:pPr>
            <w:r w:rsidRPr="00694AC1">
              <w:t>Plenum</w:t>
            </w:r>
          </w:p>
        </w:tc>
        <w:tc>
          <w:tcPr>
            <w:tcW w:w="1531" w:type="dxa"/>
          </w:tcPr>
          <w:p w14:paraId="4C33EDE9" w14:textId="77777777" w:rsidR="00FA38D6" w:rsidRPr="00694AC1" w:rsidRDefault="00FA38D6" w:rsidP="00694AC1">
            <w:pPr>
              <w:pStyle w:val="Standardklein"/>
            </w:pPr>
          </w:p>
          <w:p w14:paraId="7F3ACF8B" w14:textId="77777777" w:rsidR="00FA38D6" w:rsidRPr="00694AC1" w:rsidRDefault="00FA38D6" w:rsidP="00694AC1">
            <w:pPr>
              <w:pStyle w:val="Standardklein"/>
            </w:pPr>
          </w:p>
          <w:p w14:paraId="0E3907C7" w14:textId="77777777" w:rsidR="00FA38D6" w:rsidRPr="00694AC1" w:rsidRDefault="00FA38D6" w:rsidP="00694AC1">
            <w:pPr>
              <w:pStyle w:val="Standardklein"/>
            </w:pPr>
          </w:p>
          <w:p w14:paraId="3CEC0F92" w14:textId="77777777" w:rsidR="00FA38D6" w:rsidRPr="00694AC1" w:rsidRDefault="00FA38D6" w:rsidP="00694AC1">
            <w:pPr>
              <w:pStyle w:val="Standardklein"/>
            </w:pPr>
          </w:p>
          <w:p w14:paraId="04A5AE12" w14:textId="471E294F" w:rsidR="00FA38D6" w:rsidRPr="00694AC1" w:rsidRDefault="00FA38D6" w:rsidP="00694AC1">
            <w:pPr>
              <w:pStyle w:val="Standardklein"/>
            </w:pPr>
            <w:r w:rsidRPr="00694AC1">
              <w:t>PPT-Folie 4</w:t>
            </w:r>
          </w:p>
        </w:tc>
        <w:tc>
          <w:tcPr>
            <w:tcW w:w="4709" w:type="dxa"/>
          </w:tcPr>
          <w:p w14:paraId="4D7D7434" w14:textId="77777777" w:rsidR="00FA38D6" w:rsidRPr="00694AC1" w:rsidRDefault="00FA38D6" w:rsidP="00694AC1">
            <w:pPr>
              <w:pStyle w:val="Standardklein"/>
            </w:pPr>
            <w:r w:rsidRPr="00694AC1">
              <w:t>Auswertung der Beobachtungsaufträge</w:t>
            </w:r>
          </w:p>
          <w:p w14:paraId="60DFCCA0" w14:textId="77777777" w:rsidR="00FA38D6" w:rsidRPr="00694AC1" w:rsidRDefault="00FA38D6" w:rsidP="00694AC1">
            <w:pPr>
              <w:pStyle w:val="Standardklein"/>
            </w:pPr>
          </w:p>
          <w:p w14:paraId="04B9F8E2" w14:textId="77777777" w:rsidR="00FA38D6" w:rsidRPr="00694AC1" w:rsidRDefault="00FA38D6" w:rsidP="00694AC1">
            <w:pPr>
              <w:pStyle w:val="Standardklein"/>
            </w:pPr>
            <w:r w:rsidRPr="00694AC1">
              <w:t>Anbindung an die Stundenziele</w:t>
            </w:r>
          </w:p>
          <w:p w14:paraId="6D8DB903" w14:textId="77777777" w:rsidR="00FA38D6" w:rsidRPr="00694AC1" w:rsidRDefault="00FA38D6" w:rsidP="00694AC1">
            <w:pPr>
              <w:pStyle w:val="Standardklein"/>
            </w:pPr>
          </w:p>
          <w:p w14:paraId="70FF89CB" w14:textId="77777777" w:rsidR="00FA38D6" w:rsidRPr="00694AC1" w:rsidRDefault="00FA38D6" w:rsidP="00694AC1">
            <w:pPr>
              <w:pStyle w:val="Standardklein"/>
            </w:pPr>
            <w:r w:rsidRPr="00694AC1">
              <w:t>Abgleich mit der theoretischen Input-Phase: Welche Barrieren wurden konkret gefunden</w:t>
            </w:r>
          </w:p>
          <w:p w14:paraId="16562B8E" w14:textId="77777777" w:rsidR="00FA38D6" w:rsidRPr="00694AC1" w:rsidRDefault="00FA38D6" w:rsidP="00694AC1">
            <w:pPr>
              <w:pStyle w:val="Standardklein"/>
            </w:pPr>
          </w:p>
          <w:p w14:paraId="6313A082" w14:textId="2653A2B3" w:rsidR="00FA38D6" w:rsidRPr="00694AC1" w:rsidRDefault="00FA38D6" w:rsidP="00694AC1">
            <w:pPr>
              <w:pStyle w:val="Standardklein"/>
            </w:pPr>
            <w:r w:rsidRPr="00694AC1">
              <w:t xml:space="preserve">Ggf. noch Besprechung und Reflexion des </w:t>
            </w:r>
            <w:r w:rsidR="00240FB9">
              <w:br/>
            </w:r>
            <w:proofErr w:type="gramStart"/>
            <w:r w:rsidRPr="00694AC1">
              <w:t>Zusatz-</w:t>
            </w:r>
            <w:proofErr w:type="spellStart"/>
            <w:r w:rsidRPr="00694AC1">
              <w:t>AB´s</w:t>
            </w:r>
            <w:proofErr w:type="spellEnd"/>
            <w:proofErr w:type="gramEnd"/>
          </w:p>
        </w:tc>
      </w:tr>
      <w:tr w:rsidR="00FA38D6" w:rsidRPr="008773A4" w14:paraId="46B33536" w14:textId="77777777" w:rsidTr="00FA38D6">
        <w:trPr>
          <w:trHeight w:val="226"/>
        </w:trPr>
        <w:tc>
          <w:tcPr>
            <w:tcW w:w="879" w:type="dxa"/>
          </w:tcPr>
          <w:p w14:paraId="6546F091" w14:textId="3F583943" w:rsidR="00FA38D6" w:rsidRPr="00694AC1" w:rsidRDefault="00FA38D6" w:rsidP="00694AC1">
            <w:pPr>
              <w:pStyle w:val="Standardklein"/>
            </w:pPr>
            <w:r w:rsidRPr="00694AC1">
              <w:t xml:space="preserve">3 </w:t>
            </w:r>
            <w:r w:rsidR="00694AC1" w:rsidRPr="00694AC1">
              <w:t>min</w:t>
            </w:r>
          </w:p>
        </w:tc>
        <w:tc>
          <w:tcPr>
            <w:tcW w:w="1412" w:type="dxa"/>
          </w:tcPr>
          <w:p w14:paraId="6D87DE23" w14:textId="5AF79B22" w:rsidR="00FA38D6" w:rsidRPr="00694AC1" w:rsidRDefault="00FA38D6" w:rsidP="00694AC1">
            <w:pPr>
              <w:pStyle w:val="Standardklein"/>
            </w:pPr>
            <w:r w:rsidRPr="00694AC1">
              <w:t>Technik</w:t>
            </w:r>
            <w:r w:rsidR="00694AC1">
              <w:t>-</w:t>
            </w:r>
            <w:r w:rsidR="00694AC1">
              <w:br/>
            </w:r>
            <w:proofErr w:type="spellStart"/>
            <w:r w:rsidRPr="00694AC1">
              <w:t>abbau</w:t>
            </w:r>
            <w:proofErr w:type="spellEnd"/>
          </w:p>
        </w:tc>
        <w:tc>
          <w:tcPr>
            <w:tcW w:w="5023" w:type="dxa"/>
            <w:gridSpan w:val="2"/>
          </w:tcPr>
          <w:p w14:paraId="1061E166" w14:textId="588D7410" w:rsidR="00FA38D6" w:rsidRPr="00694AC1" w:rsidRDefault="00FA38D6" w:rsidP="00E847CE">
            <w:pPr>
              <w:pStyle w:val="Aufzhlungklein"/>
            </w:pPr>
            <w:r w:rsidRPr="00694AC1">
              <w:t>L. und S. räumen gemeinsam die Technik auf oder wechseln den Raum</w:t>
            </w:r>
          </w:p>
        </w:tc>
        <w:tc>
          <w:tcPr>
            <w:tcW w:w="1576" w:type="dxa"/>
          </w:tcPr>
          <w:p w14:paraId="1610C320" w14:textId="373632E4" w:rsidR="00FA38D6" w:rsidRPr="00694AC1" w:rsidRDefault="00FA38D6" w:rsidP="00694AC1">
            <w:pPr>
              <w:pStyle w:val="Standardklein"/>
            </w:pPr>
            <w:r w:rsidRPr="00694AC1">
              <w:t>Plenum</w:t>
            </w:r>
          </w:p>
        </w:tc>
        <w:tc>
          <w:tcPr>
            <w:tcW w:w="1531" w:type="dxa"/>
          </w:tcPr>
          <w:p w14:paraId="1C1A5787" w14:textId="1E30ED98" w:rsidR="00FA38D6" w:rsidRPr="00694AC1" w:rsidRDefault="00FA38D6" w:rsidP="00694AC1">
            <w:pPr>
              <w:pStyle w:val="Standardklein"/>
            </w:pPr>
          </w:p>
        </w:tc>
        <w:tc>
          <w:tcPr>
            <w:tcW w:w="4709" w:type="dxa"/>
          </w:tcPr>
          <w:p w14:paraId="399C92A9" w14:textId="1C959279" w:rsidR="00FA38D6" w:rsidRPr="00694AC1" w:rsidRDefault="00FA38D6" w:rsidP="00694AC1">
            <w:pPr>
              <w:pStyle w:val="Standardklein"/>
            </w:pPr>
            <w:r w:rsidRPr="00694AC1">
              <w:t>Je nach Raumsituation</w:t>
            </w:r>
          </w:p>
        </w:tc>
      </w:tr>
      <w:tr w:rsidR="00FA38D6" w:rsidRPr="008773A4" w14:paraId="72E98A5B" w14:textId="77777777" w:rsidTr="00FA38D6">
        <w:trPr>
          <w:trHeight w:val="466"/>
        </w:trPr>
        <w:tc>
          <w:tcPr>
            <w:tcW w:w="879" w:type="dxa"/>
          </w:tcPr>
          <w:p w14:paraId="20941B5C" w14:textId="3BD5DF8F" w:rsidR="00FA38D6" w:rsidRPr="00FA38D6" w:rsidRDefault="00FA38D6" w:rsidP="00694AC1">
            <w:pPr>
              <w:pStyle w:val="Standardklein"/>
            </w:pPr>
            <w:r w:rsidRPr="00FA38D6">
              <w:lastRenderedPageBreak/>
              <w:t xml:space="preserve">2 </w:t>
            </w:r>
            <w:r w:rsidR="00694AC1">
              <w:t>min</w:t>
            </w:r>
          </w:p>
        </w:tc>
        <w:tc>
          <w:tcPr>
            <w:tcW w:w="1412" w:type="dxa"/>
          </w:tcPr>
          <w:p w14:paraId="6CEA5915" w14:textId="4ACC2F29" w:rsidR="00FA38D6" w:rsidRPr="00FA38D6" w:rsidRDefault="00FA38D6" w:rsidP="00694AC1">
            <w:pPr>
              <w:pStyle w:val="Standardklein"/>
            </w:pPr>
            <w:proofErr w:type="spellStart"/>
            <w:r w:rsidRPr="00FA38D6">
              <w:t>Verab-schiedung</w:t>
            </w:r>
            <w:proofErr w:type="spellEnd"/>
          </w:p>
        </w:tc>
        <w:tc>
          <w:tcPr>
            <w:tcW w:w="5023" w:type="dxa"/>
            <w:gridSpan w:val="2"/>
          </w:tcPr>
          <w:p w14:paraId="75687176" w14:textId="4E50F940" w:rsidR="00FA38D6" w:rsidRPr="00FA38D6" w:rsidRDefault="00FA38D6" w:rsidP="00E847CE">
            <w:pPr>
              <w:pStyle w:val="Aufzhlungklein"/>
            </w:pPr>
            <w:r w:rsidRPr="00FA38D6">
              <w:t>Verabschiedung</w:t>
            </w:r>
          </w:p>
        </w:tc>
        <w:tc>
          <w:tcPr>
            <w:tcW w:w="1576" w:type="dxa"/>
          </w:tcPr>
          <w:p w14:paraId="42D5BF37" w14:textId="54F5600D" w:rsidR="00FA38D6" w:rsidRPr="00FA38D6" w:rsidRDefault="00FA38D6" w:rsidP="00694AC1">
            <w:pPr>
              <w:pStyle w:val="Standardklein"/>
            </w:pPr>
            <w:r w:rsidRPr="00FA38D6">
              <w:t>Plenum</w:t>
            </w:r>
          </w:p>
        </w:tc>
        <w:tc>
          <w:tcPr>
            <w:tcW w:w="1531" w:type="dxa"/>
          </w:tcPr>
          <w:p w14:paraId="1D158ADB" w14:textId="6D28E063" w:rsidR="00FA38D6" w:rsidRPr="00FA38D6" w:rsidRDefault="00FA38D6" w:rsidP="00694AC1">
            <w:pPr>
              <w:pStyle w:val="Standardklein"/>
            </w:pPr>
          </w:p>
        </w:tc>
        <w:tc>
          <w:tcPr>
            <w:tcW w:w="4709" w:type="dxa"/>
          </w:tcPr>
          <w:p w14:paraId="5E7CC049" w14:textId="1EA63E3C" w:rsidR="00FA38D6" w:rsidRPr="00FA38D6" w:rsidRDefault="00FA38D6" w:rsidP="00694AC1">
            <w:pPr>
              <w:pStyle w:val="Standardklein"/>
            </w:pPr>
            <w:r w:rsidRPr="00FA38D6">
              <w:t>Tagesabschluss</w:t>
            </w:r>
          </w:p>
        </w:tc>
      </w:tr>
    </w:tbl>
    <w:p w14:paraId="0FA2FC23" w14:textId="20A77273" w:rsidR="00806309" w:rsidRPr="00806309" w:rsidRDefault="00806309" w:rsidP="00806309">
      <w:pPr>
        <w:spacing w:line="240" w:lineRule="auto"/>
      </w:pPr>
    </w:p>
    <w:sectPr w:rsidR="00806309" w:rsidRPr="00806309" w:rsidSect="00A903C1">
      <w:type w:val="continuous"/>
      <w:pgSz w:w="16838" w:h="11906" w:orient="landscape"/>
      <w:pgMar w:top="567" w:right="851" w:bottom="1531" w:left="851" w:header="499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33540A" w14:textId="77777777" w:rsidR="003A5A27" w:rsidRDefault="003A5A27" w:rsidP="008D67F8">
      <w:pPr>
        <w:spacing w:line="240" w:lineRule="auto"/>
      </w:pPr>
      <w:r>
        <w:separator/>
      </w:r>
    </w:p>
  </w:endnote>
  <w:endnote w:type="continuationSeparator" w:id="0">
    <w:p w14:paraId="770CC368" w14:textId="77777777" w:rsidR="003A5A27" w:rsidRDefault="003A5A27" w:rsidP="008D67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Times New Roman (Überschriften">
    <w:altName w:val="Times New Roman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27185" w14:textId="50BBD7BB" w:rsidR="006E0965" w:rsidRPr="00A57BC2" w:rsidRDefault="006E0965" w:rsidP="00A57BC2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429B4A2" wp14:editId="6044B40C">
              <wp:simplePos x="0" y="0"/>
              <wp:positionH relativeFrom="page">
                <wp:posOffset>9497695</wp:posOffset>
              </wp:positionH>
              <wp:positionV relativeFrom="page">
                <wp:posOffset>6916420</wp:posOffset>
              </wp:positionV>
              <wp:extent cx="655200" cy="356400"/>
              <wp:effectExtent l="0" t="0" r="5715" b="0"/>
              <wp:wrapNone/>
              <wp:docPr id="1843355925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5200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-1108501478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eitenzahl"/>
                            </w:rPr>
                          </w:sdtEndPr>
                          <w:sdtContent>
                            <w:p w14:paraId="7A019364" w14:textId="77777777" w:rsidR="006E0965" w:rsidRPr="00D75EFF" w:rsidRDefault="006E0965" w:rsidP="00D75EFF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D75EFF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D75EFF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D75EFF">
                                <w:rPr>
                                  <w:rStyle w:val="Seitenzahl"/>
                                </w:rPr>
                                <w:t>2</w: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29805AD7" w14:textId="77777777" w:rsidR="006E0965" w:rsidRPr="00D75EFF" w:rsidRDefault="006E0965" w:rsidP="00D75EFF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29B4A2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margin-left:747.85pt;margin-top:544.6pt;width:51.6pt;height:28.0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-1108501478"/>
                      <w:docPartObj>
                        <w:docPartGallery w:val="Page Numbers (Bottom of Page)"/>
                        <w:docPartUnique/>
                      </w:docPartObj>
                    </w:sdtPr>
                    <w:sdtContent>
                      <w:p w14:paraId="7A019364" w14:textId="77777777" w:rsidR="006E0965" w:rsidRPr="00D75EFF" w:rsidRDefault="006E0965" w:rsidP="00D75EFF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D75EFF">
                          <w:rPr>
                            <w:rStyle w:val="Seitenzahl"/>
                          </w:rPr>
                          <w:fldChar w:fldCharType="begin"/>
                        </w:r>
                        <w:r w:rsidRPr="00D75EFF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D75EFF">
                          <w:rPr>
                            <w:rStyle w:val="Seitenzahl"/>
                          </w:rPr>
                          <w:fldChar w:fldCharType="separate"/>
                        </w:r>
                        <w:r w:rsidRPr="00D75EFF">
                          <w:rPr>
                            <w:rStyle w:val="Seitenzahl"/>
                          </w:rPr>
                          <w:t>2</w:t>
                        </w:r>
                        <w:r w:rsidRPr="00D75EFF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29805AD7" w14:textId="77777777" w:rsidR="006E0965" w:rsidRPr="00D75EFF" w:rsidRDefault="006E0965" w:rsidP="00D75EFF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A57BC2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A83ECBC" wp14:editId="030C9E59">
              <wp:simplePos x="0" y="0"/>
              <wp:positionH relativeFrom="page">
                <wp:posOffset>540385</wp:posOffset>
              </wp:positionH>
              <wp:positionV relativeFrom="page">
                <wp:posOffset>6916420</wp:posOffset>
              </wp:positionV>
              <wp:extent cx="8823600" cy="493200"/>
              <wp:effectExtent l="0" t="0" r="3175" b="2540"/>
              <wp:wrapNone/>
              <wp:docPr id="347521838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3600" cy="49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7B0FF36" w14:textId="1CF2D6D8" w:rsidR="006E0965" w:rsidRPr="00843789" w:rsidRDefault="006E0965" w:rsidP="00843789">
                          <w:pPr>
                            <w:pStyle w:val="Fuzeile"/>
                            <w:rPr>
                              <w:b/>
                              <w:bCs/>
                            </w:rPr>
                          </w:pPr>
                          <w:r w:rsidRPr="00D03469">
                            <w:rPr>
                              <w:b/>
                              <w:bCs/>
                            </w:rPr>
                            <w:t>0</w:t>
                          </w:r>
                          <w:r w:rsidR="0082291E">
                            <w:rPr>
                              <w:b/>
                              <w:bCs/>
                            </w:rPr>
                            <w:t>4</w:t>
                          </w:r>
                          <w:r w:rsidR="00D03469" w:rsidRPr="00D03469">
                            <w:rPr>
                              <w:b/>
                              <w:bCs/>
                            </w:rPr>
                            <w:t xml:space="preserve"> </w:t>
                          </w:r>
                          <w:r w:rsidR="00A77696" w:rsidRPr="0082291E">
                            <w:rPr>
                              <w:b/>
                              <w:bCs/>
                            </w:rPr>
                            <w:t xml:space="preserve">Barrieren erkennen mit </w:t>
                          </w:r>
                          <w:proofErr w:type="spellStart"/>
                          <w:r w:rsidR="00A77696" w:rsidRPr="0082291E">
                            <w:rPr>
                              <w:b/>
                              <w:bCs/>
                            </w:rPr>
                            <w:t>Openguessr</w:t>
                          </w:r>
                          <w:proofErr w:type="spellEnd"/>
                          <w:r w:rsidR="00A77696" w:rsidRPr="00BF6069">
                            <w:t xml:space="preserve"> </w:t>
                          </w:r>
                          <w:r w:rsidRPr="00843789">
                            <w:rPr>
                              <w:b/>
                              <w:bCs/>
                            </w:rPr>
                            <w:t xml:space="preserve">| </w:t>
                          </w:r>
                          <w:r>
                            <w:rPr>
                              <w:b/>
                              <w:bCs/>
                            </w:rPr>
                            <w:t>Methodenbox</w:t>
                          </w:r>
                          <w:r w:rsidRPr="00843789">
                            <w:rPr>
                              <w:b/>
                              <w:bCs/>
                            </w:rPr>
                            <w:t xml:space="preserve"> | </w:t>
                          </w:r>
                          <w:r>
                            <w:rPr>
                              <w:b/>
                              <w:bCs/>
                            </w:rPr>
                            <w:t>Verlaufsplan</w:t>
                          </w:r>
                        </w:p>
                        <w:p w14:paraId="616E5B11" w14:textId="77777777" w:rsidR="001D574F" w:rsidRPr="00843789" w:rsidRDefault="001D574F" w:rsidP="001D574F">
                          <w:pPr>
                            <w:pStyle w:val="Fuzeile"/>
                          </w:pPr>
                          <w:r w:rsidRPr="00843789">
                            <w:t xml:space="preserve">Stiftung Digitale Spielekultur gGmbH | </w:t>
                          </w:r>
                          <w:r w:rsidRPr="007F2066">
                            <w:t xml:space="preserve">Fachstelle für Jugendmedienkultur NRW </w:t>
                          </w:r>
                          <w:r>
                            <w:t>|</w:t>
                          </w:r>
                          <w:r w:rsidRPr="007F2066">
                            <w:t xml:space="preserve"> Zentrum für didaktische Computerspielforschung</w:t>
                          </w:r>
                        </w:p>
                        <w:p w14:paraId="61A88D71" w14:textId="77777777" w:rsidR="001D574F" w:rsidRPr="00843789" w:rsidRDefault="001D574F" w:rsidP="001D574F">
                          <w:pPr>
                            <w:pStyle w:val="Fuzeile"/>
                          </w:pPr>
                          <w:r w:rsidRPr="00843789">
                            <w:t>Schule mit Games gestalten NRW – Demokratie und Teilhabe spielend fördern</w:t>
                          </w:r>
                        </w:p>
                        <w:p w14:paraId="219C0221" w14:textId="77777777" w:rsidR="006E0965" w:rsidRPr="00843789" w:rsidRDefault="006E0965" w:rsidP="00843789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A83ECBC" id="_x0000_s1027" type="#_x0000_t202" style="position:absolute;margin-left:42.55pt;margin-top:544.6pt;width:694.75pt;height:38.8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" filled="f" stroked="f" strokeweight=".5pt">
              <v:textbox inset="0,0,0,0">
                <w:txbxContent>
                  <w:p w14:paraId="27B0FF36" w14:textId="1CF2D6D8" w:rsidR="006E0965" w:rsidRPr="00843789" w:rsidRDefault="006E0965" w:rsidP="00843789">
                    <w:pPr>
                      <w:pStyle w:val="Fuzeile"/>
                      <w:rPr>
                        <w:b/>
                        <w:bCs/>
                      </w:rPr>
                    </w:pPr>
                    <w:r w:rsidRPr="00D03469">
                      <w:rPr>
                        <w:b/>
                        <w:bCs/>
                      </w:rPr>
                      <w:t>0</w:t>
                    </w:r>
                    <w:r w:rsidR="0082291E">
                      <w:rPr>
                        <w:b/>
                        <w:bCs/>
                      </w:rPr>
                      <w:t>4</w:t>
                    </w:r>
                    <w:r w:rsidR="00D03469" w:rsidRPr="00D03469">
                      <w:rPr>
                        <w:b/>
                        <w:bCs/>
                      </w:rPr>
                      <w:t xml:space="preserve"> </w:t>
                    </w:r>
                    <w:r w:rsidR="00A77696" w:rsidRPr="0082291E">
                      <w:rPr>
                        <w:b/>
                        <w:bCs/>
                      </w:rPr>
                      <w:t xml:space="preserve">Barrieren erkennen mit </w:t>
                    </w:r>
                    <w:proofErr w:type="spellStart"/>
                    <w:r w:rsidR="00A77696" w:rsidRPr="0082291E">
                      <w:rPr>
                        <w:b/>
                        <w:bCs/>
                      </w:rPr>
                      <w:t>Openguessr</w:t>
                    </w:r>
                    <w:proofErr w:type="spellEnd"/>
                    <w:r w:rsidR="00A77696" w:rsidRPr="00BF6069">
                      <w:t xml:space="preserve"> </w:t>
                    </w:r>
                    <w:r w:rsidRPr="00843789">
                      <w:rPr>
                        <w:b/>
                        <w:bCs/>
                      </w:rPr>
                      <w:t xml:space="preserve">| </w:t>
                    </w:r>
                    <w:r>
                      <w:rPr>
                        <w:b/>
                        <w:bCs/>
                      </w:rPr>
                      <w:t>Methodenbox</w:t>
                    </w:r>
                    <w:r w:rsidRPr="00843789">
                      <w:rPr>
                        <w:b/>
                        <w:bCs/>
                      </w:rPr>
                      <w:t xml:space="preserve"> | </w:t>
                    </w:r>
                    <w:r>
                      <w:rPr>
                        <w:b/>
                        <w:bCs/>
                      </w:rPr>
                      <w:t>Verlaufsplan</w:t>
                    </w:r>
                  </w:p>
                  <w:p w14:paraId="616E5B11" w14:textId="77777777" w:rsidR="001D574F" w:rsidRPr="00843789" w:rsidRDefault="001D574F" w:rsidP="001D574F">
                    <w:pPr>
                      <w:pStyle w:val="Fuzeile"/>
                    </w:pPr>
                    <w:r w:rsidRPr="00843789">
                      <w:t xml:space="preserve">Stiftung Digitale Spielekultur gGmbH | </w:t>
                    </w:r>
                    <w:r w:rsidRPr="007F2066">
                      <w:t xml:space="preserve">Fachstelle für Jugendmedienkultur NRW </w:t>
                    </w:r>
                    <w:r>
                      <w:t>|</w:t>
                    </w:r>
                    <w:r w:rsidRPr="007F2066">
                      <w:t xml:space="preserve"> Zentrum für didaktische Computerspielforschung</w:t>
                    </w:r>
                  </w:p>
                  <w:p w14:paraId="61A88D71" w14:textId="77777777" w:rsidR="001D574F" w:rsidRPr="00843789" w:rsidRDefault="001D574F" w:rsidP="001D574F">
                    <w:pPr>
                      <w:pStyle w:val="Fuzeile"/>
                    </w:pPr>
                    <w:r w:rsidRPr="00843789">
                      <w:t>Schule mit Games gestalten NRW – Demokratie und Teilhabe spielend fördern</w:t>
                    </w:r>
                  </w:p>
                  <w:p w14:paraId="219C0221" w14:textId="77777777" w:rsidR="006E0965" w:rsidRPr="00843789" w:rsidRDefault="006E0965" w:rsidP="00843789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27CC89" w14:textId="53367E63" w:rsidR="00887E2A" w:rsidRDefault="00887E2A">
    <w:pPr>
      <w:pStyle w:val="Fuzeile"/>
    </w:pPr>
    <w:r w:rsidRPr="00887E2A">
      <w:rPr>
        <w:rFonts w:asciiTheme="minorHAnsi" w:hAnsiTheme="minorHAnsi"/>
        <w:noProof/>
        <w:color w:val="auto"/>
        <w:sz w:val="24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6C9B6D56" wp14:editId="4BD00A95">
              <wp:simplePos x="0" y="0"/>
              <wp:positionH relativeFrom="page">
                <wp:posOffset>540385</wp:posOffset>
              </wp:positionH>
              <wp:positionV relativeFrom="page">
                <wp:posOffset>6898005</wp:posOffset>
              </wp:positionV>
              <wp:extent cx="8823600" cy="493200"/>
              <wp:effectExtent l="0" t="0" r="3175" b="2540"/>
              <wp:wrapNone/>
              <wp:docPr id="1785074563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3600" cy="49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FA307AE" w14:textId="77777777" w:rsidR="001D574F" w:rsidRPr="00843789" w:rsidRDefault="001D574F" w:rsidP="001D574F">
                          <w:pPr>
                            <w:pStyle w:val="Fuzeile"/>
                          </w:pPr>
                          <w:r w:rsidRPr="00843789">
                            <w:t xml:space="preserve">Stiftung Digitale Spielekultur gGmbH | </w:t>
                          </w:r>
                          <w:r w:rsidRPr="007F2066">
                            <w:t xml:space="preserve">Fachstelle für Jugendmedienkultur NRW </w:t>
                          </w:r>
                          <w:r>
                            <w:t>|</w:t>
                          </w:r>
                          <w:r w:rsidRPr="007F2066">
                            <w:t xml:space="preserve"> Zentrum für didaktische Computerspielforschung</w:t>
                          </w:r>
                        </w:p>
                        <w:p w14:paraId="1C6A7761" w14:textId="77777777" w:rsidR="001D574F" w:rsidRPr="00843789" w:rsidRDefault="001D574F" w:rsidP="001D574F">
                          <w:pPr>
                            <w:pStyle w:val="Fuzeile"/>
                          </w:pPr>
                          <w:r w:rsidRPr="00843789">
                            <w:t>Schule mit Games gestalten NRW – Demokratie und Teilhabe spielend fördern</w:t>
                          </w:r>
                        </w:p>
                        <w:p w14:paraId="294B9241" w14:textId="77777777" w:rsidR="00887E2A" w:rsidRPr="00843789" w:rsidRDefault="00887E2A" w:rsidP="00887E2A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9B6D56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2.55pt;margin-top:543.15pt;width:694.75pt;height:38.8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" filled="f" stroked="f" strokeweight=".5pt">
              <v:textbox inset="0,0,0,0">
                <w:txbxContent>
                  <w:p w14:paraId="2FA307AE" w14:textId="77777777" w:rsidR="001D574F" w:rsidRPr="00843789" w:rsidRDefault="001D574F" w:rsidP="001D574F">
                    <w:pPr>
                      <w:pStyle w:val="Fuzeile"/>
                    </w:pPr>
                    <w:r w:rsidRPr="00843789">
                      <w:t xml:space="preserve">Stiftung Digitale Spielekultur gGmbH | </w:t>
                    </w:r>
                    <w:r w:rsidRPr="007F2066">
                      <w:t xml:space="preserve">Fachstelle für Jugendmedienkultur NRW </w:t>
                    </w:r>
                    <w:r>
                      <w:t>|</w:t>
                    </w:r>
                    <w:r w:rsidRPr="007F2066">
                      <w:t xml:space="preserve"> Zentrum für didaktische Computerspielforschung</w:t>
                    </w:r>
                  </w:p>
                  <w:p w14:paraId="1C6A7761" w14:textId="77777777" w:rsidR="001D574F" w:rsidRPr="00843789" w:rsidRDefault="001D574F" w:rsidP="001D574F">
                    <w:pPr>
                      <w:pStyle w:val="Fuzeile"/>
                    </w:pPr>
                    <w:r w:rsidRPr="00843789">
                      <w:t>Schule mit Games gestalten NRW – Demokratie und Teilhabe spielend fördern</w:t>
                    </w:r>
                  </w:p>
                  <w:p w14:paraId="294B9241" w14:textId="77777777" w:rsidR="00887E2A" w:rsidRPr="00843789" w:rsidRDefault="00887E2A" w:rsidP="00887E2A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2602E9" w14:textId="77777777" w:rsidR="003A5A27" w:rsidRDefault="003A5A27" w:rsidP="008D67F8">
      <w:pPr>
        <w:spacing w:line="240" w:lineRule="auto"/>
      </w:pPr>
      <w:r>
        <w:separator/>
      </w:r>
    </w:p>
  </w:footnote>
  <w:footnote w:type="continuationSeparator" w:id="0">
    <w:p w14:paraId="59C64280" w14:textId="77777777" w:rsidR="003A5A27" w:rsidRDefault="003A5A27" w:rsidP="008D67F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9E4"/>
    <w:multiLevelType w:val="multilevel"/>
    <w:tmpl w:val="0407001D"/>
    <w:styleLink w:val="AktuelleList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60C39DB"/>
    <w:multiLevelType w:val="hybridMultilevel"/>
    <w:tmpl w:val="F052007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0E6681"/>
    <w:multiLevelType w:val="hybridMultilevel"/>
    <w:tmpl w:val="3D8484D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CB1C94"/>
    <w:multiLevelType w:val="multilevel"/>
    <w:tmpl w:val="0407001D"/>
    <w:styleLink w:val="AktuelleList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1424D52"/>
    <w:multiLevelType w:val="hybridMultilevel"/>
    <w:tmpl w:val="03F083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516A42"/>
    <w:multiLevelType w:val="hybridMultilevel"/>
    <w:tmpl w:val="721E6800"/>
    <w:lvl w:ilvl="0" w:tplc="21D413A6">
      <w:start w:val="1"/>
      <w:numFmt w:val="bullet"/>
      <w:pStyle w:val="Aufzhlungklein"/>
      <w:lvlText w:val=""/>
      <w:lvlJc w:val="left"/>
      <w:pPr>
        <w:ind w:left="170" w:hanging="17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F109E0"/>
    <w:multiLevelType w:val="hybridMultilevel"/>
    <w:tmpl w:val="5F92D9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753F36"/>
    <w:multiLevelType w:val="hybridMultilevel"/>
    <w:tmpl w:val="6E18110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FC63221"/>
    <w:multiLevelType w:val="hybridMultilevel"/>
    <w:tmpl w:val="AA109B4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7761D11"/>
    <w:multiLevelType w:val="multilevel"/>
    <w:tmpl w:val="0864588C"/>
    <w:styleLink w:val="AktuelleListe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AA4C45"/>
    <w:multiLevelType w:val="hybridMultilevel"/>
    <w:tmpl w:val="814A90BA"/>
    <w:lvl w:ilvl="0" w:tplc="75F482C6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62462D"/>
    <w:multiLevelType w:val="hybridMultilevel"/>
    <w:tmpl w:val="29562BDC"/>
    <w:lvl w:ilvl="0" w:tplc="342496D0">
      <w:start w:val="1"/>
      <w:numFmt w:val="bullet"/>
      <w:pStyle w:val="Aufzhlunggro"/>
      <w:lvlText w:val=""/>
      <w:lvlJc w:val="left"/>
      <w:pPr>
        <w:ind w:left="284" w:hanging="284"/>
      </w:pPr>
      <w:rPr>
        <w:rFonts w:ascii="Symbol" w:hAnsi="Symbol" w:hint="default"/>
        <w:color w:val="5F5B55" w:themeColor="tex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7753"/>
    <w:multiLevelType w:val="hybridMultilevel"/>
    <w:tmpl w:val="A98851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B765ED"/>
    <w:multiLevelType w:val="hybridMultilevel"/>
    <w:tmpl w:val="0E16CB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0C6DED"/>
    <w:multiLevelType w:val="multilevel"/>
    <w:tmpl w:val="C8F279F8"/>
    <w:styleLink w:val="AktuelleListe4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6744DC"/>
    <w:multiLevelType w:val="hybridMultilevel"/>
    <w:tmpl w:val="E9ACFC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8B757B"/>
    <w:multiLevelType w:val="hybridMultilevel"/>
    <w:tmpl w:val="7C22A9B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A066AD8"/>
    <w:multiLevelType w:val="hybridMultilevel"/>
    <w:tmpl w:val="44ECA6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471AC7"/>
    <w:multiLevelType w:val="hybridMultilevel"/>
    <w:tmpl w:val="118A1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3F3F72"/>
    <w:multiLevelType w:val="hybridMultilevel"/>
    <w:tmpl w:val="7A6C12C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3934E19"/>
    <w:multiLevelType w:val="hybridMultilevel"/>
    <w:tmpl w:val="BD060B4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B2D613E"/>
    <w:multiLevelType w:val="hybridMultilevel"/>
    <w:tmpl w:val="9B06CE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B72E1D"/>
    <w:multiLevelType w:val="hybridMultilevel"/>
    <w:tmpl w:val="7D220A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EE4D57"/>
    <w:multiLevelType w:val="hybridMultilevel"/>
    <w:tmpl w:val="771268B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BAA6A62"/>
    <w:multiLevelType w:val="hybridMultilevel"/>
    <w:tmpl w:val="0FB2A22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EE43675"/>
    <w:multiLevelType w:val="hybridMultilevel"/>
    <w:tmpl w:val="281E937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59068785">
    <w:abstractNumId w:val="5"/>
  </w:num>
  <w:num w:numId="2" w16cid:durableId="1362971834">
    <w:abstractNumId w:val="9"/>
  </w:num>
  <w:num w:numId="3" w16cid:durableId="1732271523">
    <w:abstractNumId w:val="3"/>
  </w:num>
  <w:num w:numId="4" w16cid:durableId="915359341">
    <w:abstractNumId w:val="0"/>
  </w:num>
  <w:num w:numId="5" w16cid:durableId="1684163277">
    <w:abstractNumId w:val="14"/>
  </w:num>
  <w:num w:numId="6" w16cid:durableId="587887701">
    <w:abstractNumId w:val="8"/>
  </w:num>
  <w:num w:numId="7" w16cid:durableId="1126387967">
    <w:abstractNumId w:val="7"/>
  </w:num>
  <w:num w:numId="8" w16cid:durableId="1474060191">
    <w:abstractNumId w:val="11"/>
  </w:num>
  <w:num w:numId="9" w16cid:durableId="1731808944">
    <w:abstractNumId w:val="20"/>
  </w:num>
  <w:num w:numId="10" w16cid:durableId="352609384">
    <w:abstractNumId w:val="15"/>
  </w:num>
  <w:num w:numId="11" w16cid:durableId="1186096111">
    <w:abstractNumId w:val="4"/>
  </w:num>
  <w:num w:numId="12" w16cid:durableId="1619604367">
    <w:abstractNumId w:val="12"/>
  </w:num>
  <w:num w:numId="13" w16cid:durableId="1696270859">
    <w:abstractNumId w:val="6"/>
  </w:num>
  <w:num w:numId="14" w16cid:durableId="1047413896">
    <w:abstractNumId w:val="19"/>
  </w:num>
  <w:num w:numId="15" w16cid:durableId="465121224">
    <w:abstractNumId w:val="21"/>
  </w:num>
  <w:num w:numId="16" w16cid:durableId="363794377">
    <w:abstractNumId w:val="1"/>
  </w:num>
  <w:num w:numId="17" w16cid:durableId="1750614215">
    <w:abstractNumId w:val="25"/>
  </w:num>
  <w:num w:numId="18" w16cid:durableId="520627076">
    <w:abstractNumId w:val="16"/>
  </w:num>
  <w:num w:numId="19" w16cid:durableId="248002661">
    <w:abstractNumId w:val="24"/>
  </w:num>
  <w:num w:numId="20" w16cid:durableId="714307416">
    <w:abstractNumId w:val="23"/>
  </w:num>
  <w:num w:numId="21" w16cid:durableId="2074690274">
    <w:abstractNumId w:val="22"/>
  </w:num>
  <w:num w:numId="22" w16cid:durableId="673070530">
    <w:abstractNumId w:val="2"/>
  </w:num>
  <w:num w:numId="23" w16cid:durableId="685058058">
    <w:abstractNumId w:val="10"/>
  </w:num>
  <w:num w:numId="24" w16cid:durableId="1493373768">
    <w:abstractNumId w:val="17"/>
  </w:num>
  <w:num w:numId="25" w16cid:durableId="1664116637">
    <w:abstractNumId w:val="13"/>
  </w:num>
  <w:num w:numId="26" w16cid:durableId="160970459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efaultTableStyle w:val="SMUGGTabellemitKopfzeile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7F8"/>
    <w:rsid w:val="00001656"/>
    <w:rsid w:val="00007073"/>
    <w:rsid w:val="00014AAD"/>
    <w:rsid w:val="00014F6F"/>
    <w:rsid w:val="00053208"/>
    <w:rsid w:val="0005415F"/>
    <w:rsid w:val="000749BE"/>
    <w:rsid w:val="00074CB8"/>
    <w:rsid w:val="000A19D7"/>
    <w:rsid w:val="000A4186"/>
    <w:rsid w:val="000C4015"/>
    <w:rsid w:val="000D073D"/>
    <w:rsid w:val="000D2515"/>
    <w:rsid w:val="000E15CE"/>
    <w:rsid w:val="00102FD7"/>
    <w:rsid w:val="00112508"/>
    <w:rsid w:val="00116013"/>
    <w:rsid w:val="00117835"/>
    <w:rsid w:val="00122B32"/>
    <w:rsid w:val="00191B50"/>
    <w:rsid w:val="001B1E42"/>
    <w:rsid w:val="001B6099"/>
    <w:rsid w:val="001D574F"/>
    <w:rsid w:val="001E4B34"/>
    <w:rsid w:val="002029A5"/>
    <w:rsid w:val="00213450"/>
    <w:rsid w:val="0021650F"/>
    <w:rsid w:val="00217803"/>
    <w:rsid w:val="00223438"/>
    <w:rsid w:val="00223B2C"/>
    <w:rsid w:val="00227384"/>
    <w:rsid w:val="00236972"/>
    <w:rsid w:val="00240FB9"/>
    <w:rsid w:val="00280392"/>
    <w:rsid w:val="00281D2C"/>
    <w:rsid w:val="0029141D"/>
    <w:rsid w:val="00291596"/>
    <w:rsid w:val="00291ECF"/>
    <w:rsid w:val="00295C88"/>
    <w:rsid w:val="002A6075"/>
    <w:rsid w:val="002A64DD"/>
    <w:rsid w:val="002B1A96"/>
    <w:rsid w:val="002B5986"/>
    <w:rsid w:val="002D2271"/>
    <w:rsid w:val="002E18DD"/>
    <w:rsid w:val="002E6598"/>
    <w:rsid w:val="002F3D52"/>
    <w:rsid w:val="002F488A"/>
    <w:rsid w:val="00302E62"/>
    <w:rsid w:val="00306A44"/>
    <w:rsid w:val="00310C35"/>
    <w:rsid w:val="003203A1"/>
    <w:rsid w:val="0032394D"/>
    <w:rsid w:val="00324887"/>
    <w:rsid w:val="0039550E"/>
    <w:rsid w:val="003A0F27"/>
    <w:rsid w:val="003A40F9"/>
    <w:rsid w:val="003A5A27"/>
    <w:rsid w:val="003D5404"/>
    <w:rsid w:val="003D7240"/>
    <w:rsid w:val="003E15D0"/>
    <w:rsid w:val="003E6797"/>
    <w:rsid w:val="003F50A0"/>
    <w:rsid w:val="0042345A"/>
    <w:rsid w:val="00425620"/>
    <w:rsid w:val="00435269"/>
    <w:rsid w:val="00441ADA"/>
    <w:rsid w:val="00446E4A"/>
    <w:rsid w:val="00447901"/>
    <w:rsid w:val="00452FEC"/>
    <w:rsid w:val="004649E0"/>
    <w:rsid w:val="00495EEF"/>
    <w:rsid w:val="004A3A62"/>
    <w:rsid w:val="004B49C1"/>
    <w:rsid w:val="004C70EB"/>
    <w:rsid w:val="004D2DE1"/>
    <w:rsid w:val="004D4283"/>
    <w:rsid w:val="004D63E2"/>
    <w:rsid w:val="0051109A"/>
    <w:rsid w:val="005168CE"/>
    <w:rsid w:val="00520DBB"/>
    <w:rsid w:val="00523685"/>
    <w:rsid w:val="00530BE4"/>
    <w:rsid w:val="00535AEE"/>
    <w:rsid w:val="005400C0"/>
    <w:rsid w:val="0055715E"/>
    <w:rsid w:val="00563C51"/>
    <w:rsid w:val="005918BF"/>
    <w:rsid w:val="005A40F7"/>
    <w:rsid w:val="005B547B"/>
    <w:rsid w:val="005C36C0"/>
    <w:rsid w:val="005D24FF"/>
    <w:rsid w:val="005D379A"/>
    <w:rsid w:val="005E60B1"/>
    <w:rsid w:val="0060418B"/>
    <w:rsid w:val="006049EA"/>
    <w:rsid w:val="00606606"/>
    <w:rsid w:val="00611638"/>
    <w:rsid w:val="00642B82"/>
    <w:rsid w:val="00645C03"/>
    <w:rsid w:val="00653B68"/>
    <w:rsid w:val="00653BBC"/>
    <w:rsid w:val="00675478"/>
    <w:rsid w:val="00680226"/>
    <w:rsid w:val="00694AC1"/>
    <w:rsid w:val="006A4854"/>
    <w:rsid w:val="006B3491"/>
    <w:rsid w:val="006C06F5"/>
    <w:rsid w:val="006D08E2"/>
    <w:rsid w:val="006D114C"/>
    <w:rsid w:val="006D5420"/>
    <w:rsid w:val="006E0965"/>
    <w:rsid w:val="006F00E4"/>
    <w:rsid w:val="0070411A"/>
    <w:rsid w:val="00720399"/>
    <w:rsid w:val="00727D00"/>
    <w:rsid w:val="007308A0"/>
    <w:rsid w:val="0073206A"/>
    <w:rsid w:val="007379AA"/>
    <w:rsid w:val="00756E88"/>
    <w:rsid w:val="0076400E"/>
    <w:rsid w:val="00764832"/>
    <w:rsid w:val="00765EB9"/>
    <w:rsid w:val="00776D09"/>
    <w:rsid w:val="00781B9E"/>
    <w:rsid w:val="007920F4"/>
    <w:rsid w:val="007A0E21"/>
    <w:rsid w:val="007A2BD2"/>
    <w:rsid w:val="007A39A0"/>
    <w:rsid w:val="007E1877"/>
    <w:rsid w:val="007F595B"/>
    <w:rsid w:val="0080373C"/>
    <w:rsid w:val="00806309"/>
    <w:rsid w:val="00811CE3"/>
    <w:rsid w:val="00821170"/>
    <w:rsid w:val="0082291E"/>
    <w:rsid w:val="00843789"/>
    <w:rsid w:val="00862CFA"/>
    <w:rsid w:val="008660F9"/>
    <w:rsid w:val="00880CD9"/>
    <w:rsid w:val="008811BA"/>
    <w:rsid w:val="00882F29"/>
    <w:rsid w:val="008854B8"/>
    <w:rsid w:val="00887E2A"/>
    <w:rsid w:val="008B0C32"/>
    <w:rsid w:val="008B198B"/>
    <w:rsid w:val="008C2528"/>
    <w:rsid w:val="008D67F8"/>
    <w:rsid w:val="008F4DDF"/>
    <w:rsid w:val="00915E27"/>
    <w:rsid w:val="00916903"/>
    <w:rsid w:val="00953ABF"/>
    <w:rsid w:val="00974A69"/>
    <w:rsid w:val="00975B3C"/>
    <w:rsid w:val="00977FB0"/>
    <w:rsid w:val="009B0E54"/>
    <w:rsid w:val="009B2438"/>
    <w:rsid w:val="009D660B"/>
    <w:rsid w:val="009E0042"/>
    <w:rsid w:val="009F0ECE"/>
    <w:rsid w:val="009F499A"/>
    <w:rsid w:val="00A06308"/>
    <w:rsid w:val="00A36489"/>
    <w:rsid w:val="00A40551"/>
    <w:rsid w:val="00A5482A"/>
    <w:rsid w:val="00A57BC2"/>
    <w:rsid w:val="00A676A3"/>
    <w:rsid w:val="00A77696"/>
    <w:rsid w:val="00A903C1"/>
    <w:rsid w:val="00A921DD"/>
    <w:rsid w:val="00AB07F7"/>
    <w:rsid w:val="00AB30D8"/>
    <w:rsid w:val="00AB4011"/>
    <w:rsid w:val="00AB4A87"/>
    <w:rsid w:val="00AC36E7"/>
    <w:rsid w:val="00AC6E45"/>
    <w:rsid w:val="00AD6B39"/>
    <w:rsid w:val="00AE4DBF"/>
    <w:rsid w:val="00AE6283"/>
    <w:rsid w:val="00B12A2E"/>
    <w:rsid w:val="00B22F0E"/>
    <w:rsid w:val="00B3008C"/>
    <w:rsid w:val="00B315A9"/>
    <w:rsid w:val="00B40570"/>
    <w:rsid w:val="00B6132A"/>
    <w:rsid w:val="00B73EF1"/>
    <w:rsid w:val="00B801E7"/>
    <w:rsid w:val="00B9220C"/>
    <w:rsid w:val="00B9688F"/>
    <w:rsid w:val="00BA0A0B"/>
    <w:rsid w:val="00BA56FF"/>
    <w:rsid w:val="00BA7E65"/>
    <w:rsid w:val="00BF6069"/>
    <w:rsid w:val="00C0341A"/>
    <w:rsid w:val="00C049F9"/>
    <w:rsid w:val="00C3634A"/>
    <w:rsid w:val="00C462C9"/>
    <w:rsid w:val="00C47338"/>
    <w:rsid w:val="00C644A8"/>
    <w:rsid w:val="00C911D7"/>
    <w:rsid w:val="00C9633B"/>
    <w:rsid w:val="00CB0958"/>
    <w:rsid w:val="00CC17D9"/>
    <w:rsid w:val="00CC4A6A"/>
    <w:rsid w:val="00CD0427"/>
    <w:rsid w:val="00CD0AEB"/>
    <w:rsid w:val="00CE0477"/>
    <w:rsid w:val="00CE2D1C"/>
    <w:rsid w:val="00CE48E1"/>
    <w:rsid w:val="00D019F0"/>
    <w:rsid w:val="00D03469"/>
    <w:rsid w:val="00D07F59"/>
    <w:rsid w:val="00D158F0"/>
    <w:rsid w:val="00D25BC2"/>
    <w:rsid w:val="00D32776"/>
    <w:rsid w:val="00D32BA5"/>
    <w:rsid w:val="00D3722A"/>
    <w:rsid w:val="00D40F71"/>
    <w:rsid w:val="00D51B07"/>
    <w:rsid w:val="00D54EE1"/>
    <w:rsid w:val="00D613AE"/>
    <w:rsid w:val="00D75EFF"/>
    <w:rsid w:val="00D93743"/>
    <w:rsid w:val="00D939E6"/>
    <w:rsid w:val="00DC13F1"/>
    <w:rsid w:val="00DC52D8"/>
    <w:rsid w:val="00DD0DED"/>
    <w:rsid w:val="00DD64EC"/>
    <w:rsid w:val="00DD7540"/>
    <w:rsid w:val="00DF0AB0"/>
    <w:rsid w:val="00E06BD2"/>
    <w:rsid w:val="00E15717"/>
    <w:rsid w:val="00E15F8C"/>
    <w:rsid w:val="00E2201B"/>
    <w:rsid w:val="00E65B1D"/>
    <w:rsid w:val="00E67CC9"/>
    <w:rsid w:val="00E847CE"/>
    <w:rsid w:val="00EA4FCD"/>
    <w:rsid w:val="00EA70CC"/>
    <w:rsid w:val="00EB0C8B"/>
    <w:rsid w:val="00EC5CB9"/>
    <w:rsid w:val="00ED0162"/>
    <w:rsid w:val="00ED6BF9"/>
    <w:rsid w:val="00EE1EF1"/>
    <w:rsid w:val="00EE4F4B"/>
    <w:rsid w:val="00F0198C"/>
    <w:rsid w:val="00F10098"/>
    <w:rsid w:val="00F10D4F"/>
    <w:rsid w:val="00F11C1B"/>
    <w:rsid w:val="00F15C6C"/>
    <w:rsid w:val="00F21A79"/>
    <w:rsid w:val="00F23F9F"/>
    <w:rsid w:val="00F54918"/>
    <w:rsid w:val="00F55092"/>
    <w:rsid w:val="00F62D96"/>
    <w:rsid w:val="00F632DE"/>
    <w:rsid w:val="00F902CA"/>
    <w:rsid w:val="00F94F4A"/>
    <w:rsid w:val="00F97AB4"/>
    <w:rsid w:val="00FA38D6"/>
    <w:rsid w:val="00FA6B2B"/>
    <w:rsid w:val="00FC5E89"/>
    <w:rsid w:val="00FC7072"/>
    <w:rsid w:val="00FD5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CEFA45"/>
  <w15:chartTrackingRefBased/>
  <w15:docId w15:val="{9DC82810-7DB5-8F47-89C2-202A34675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049F9"/>
    <w:pPr>
      <w:spacing w:line="288" w:lineRule="auto"/>
    </w:pPr>
    <w:rPr>
      <w:rFonts w:cs="Times New Roman (Textkörper CS)"/>
    </w:rPr>
  </w:style>
  <w:style w:type="paragraph" w:styleId="berschrift1">
    <w:name w:val="heading 1"/>
    <w:next w:val="Standard"/>
    <w:link w:val="berschrift1Zchn"/>
    <w:uiPriority w:val="9"/>
    <w:qFormat/>
    <w:rsid w:val="00E15717"/>
    <w:pPr>
      <w:keepNext/>
      <w:keepLines/>
      <w:spacing w:line="360" w:lineRule="exact"/>
      <w:outlineLvl w:val="0"/>
    </w:pPr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berschrift2">
    <w:name w:val="heading 2"/>
    <w:next w:val="Standard"/>
    <w:link w:val="berschrift2Zchn"/>
    <w:uiPriority w:val="9"/>
    <w:unhideWhenUsed/>
    <w:qFormat/>
    <w:rsid w:val="00E15717"/>
    <w:pPr>
      <w:keepNext/>
      <w:keepLines/>
      <w:spacing w:line="360" w:lineRule="exact"/>
      <w:outlineLvl w:val="1"/>
    </w:pPr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paragraph" w:styleId="berschrift3">
    <w:name w:val="heading 3"/>
    <w:next w:val="Standard"/>
    <w:link w:val="berschrift3Zchn"/>
    <w:uiPriority w:val="9"/>
    <w:unhideWhenUsed/>
    <w:qFormat/>
    <w:rsid w:val="002029A5"/>
    <w:pPr>
      <w:keepNext/>
      <w:keepLines/>
      <w:spacing w:line="320" w:lineRule="exact"/>
      <w:outlineLvl w:val="2"/>
    </w:pPr>
    <w:rPr>
      <w:rFonts w:eastAsiaTheme="majorEastAsia" w:cstheme="majorBidi"/>
      <w:b/>
      <w:color w:val="5F5B55" w:themeColor="text2"/>
      <w:szCs w:val="28"/>
    </w:rPr>
  </w:style>
  <w:style w:type="paragraph" w:styleId="berschrift4">
    <w:name w:val="heading 4"/>
    <w:next w:val="Standard"/>
    <w:link w:val="berschrift4Zchn"/>
    <w:uiPriority w:val="9"/>
    <w:unhideWhenUsed/>
    <w:qFormat/>
    <w:rsid w:val="00B22F0E"/>
    <w:pPr>
      <w:keepNext/>
      <w:keepLines/>
      <w:spacing w:line="320" w:lineRule="exact"/>
      <w:outlineLvl w:val="3"/>
    </w:pPr>
    <w:rPr>
      <w:rFonts w:eastAsiaTheme="majorEastAsia" w:cstheme="majorBidi"/>
      <w:iCs/>
      <w:color w:val="5F5B55" w:themeColor="text2"/>
    </w:rPr>
  </w:style>
  <w:style w:type="paragraph" w:styleId="berschrift5">
    <w:name w:val="heading 5"/>
    <w:next w:val="Standard"/>
    <w:link w:val="berschrift5Zchn"/>
    <w:uiPriority w:val="9"/>
    <w:unhideWhenUsed/>
    <w:qFormat/>
    <w:rsid w:val="00653BBC"/>
    <w:pPr>
      <w:keepNext/>
      <w:keepLines/>
      <w:spacing w:line="280" w:lineRule="exact"/>
      <w:outlineLvl w:val="4"/>
    </w:pPr>
    <w:rPr>
      <w:rFonts w:eastAsiaTheme="majorEastAsia" w:cstheme="majorBidi"/>
      <w:b/>
      <w:color w:val="5F5B55" w:themeColor="text2"/>
      <w:sz w:val="2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D67F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D67F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D67F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D67F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15717"/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Titel">
    <w:name w:val="Title"/>
    <w:basedOn w:val="Standard"/>
    <w:next w:val="Standard"/>
    <w:link w:val="TitelZchn"/>
    <w:uiPriority w:val="10"/>
    <w:qFormat/>
    <w:rsid w:val="006F00E4"/>
    <w:pPr>
      <w:spacing w:line="1480" w:lineRule="exact"/>
      <w:contextualSpacing/>
    </w:pPr>
    <w:rPr>
      <w:rFonts w:eastAsiaTheme="majorEastAsia" w:cs="Times New Roman (Überschriften"/>
      <w:b/>
      <w:color w:val="5F5B55" w:themeColor="text2"/>
      <w:kern w:val="28"/>
      <w:sz w:val="11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F00E4"/>
    <w:rPr>
      <w:rFonts w:asciiTheme="majorHAnsi" w:eastAsiaTheme="majorEastAsia" w:hAnsiTheme="majorHAnsi" w:cs="Times New Roman (Überschriften"/>
      <w:b/>
      <w:color w:val="5F5B55" w:themeColor="text2"/>
      <w:kern w:val="28"/>
      <w:sz w:val="118"/>
      <w:szCs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15717"/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029A5"/>
    <w:rPr>
      <w:rFonts w:eastAsiaTheme="majorEastAsia" w:cstheme="majorBidi"/>
      <w:b/>
      <w:color w:val="5F5B55" w:themeColor="text2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22F0E"/>
    <w:rPr>
      <w:rFonts w:eastAsiaTheme="majorEastAsia" w:cstheme="majorBidi"/>
      <w:iCs/>
      <w:color w:val="5F5B55" w:themeColor="text2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653BBC"/>
    <w:rPr>
      <w:rFonts w:eastAsiaTheme="majorEastAsia" w:cstheme="majorBidi"/>
      <w:b/>
      <w:color w:val="5F5B55" w:themeColor="text2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D67F8"/>
    <w:rPr>
      <w:rFonts w:eastAsiaTheme="majorEastAsia" w:cstheme="majorBidi"/>
      <w:i/>
      <w:iCs/>
      <w:color w:val="595959" w:themeColor="text1" w:themeTint="A6"/>
      <w:sz w:val="18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D67F8"/>
    <w:rPr>
      <w:rFonts w:eastAsiaTheme="majorEastAsia" w:cstheme="majorBidi"/>
      <w:color w:val="595959" w:themeColor="text1" w:themeTint="A6"/>
      <w:sz w:val="18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D67F8"/>
    <w:rPr>
      <w:rFonts w:eastAsiaTheme="majorEastAsia" w:cstheme="majorBidi"/>
      <w:i/>
      <w:iCs/>
      <w:color w:val="272727" w:themeColor="text1" w:themeTint="D8"/>
      <w:sz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D67F8"/>
    <w:rPr>
      <w:rFonts w:eastAsiaTheme="majorEastAsia" w:cstheme="majorBidi"/>
      <w:color w:val="272727" w:themeColor="text1" w:themeTint="D8"/>
      <w:sz w:val="1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F00E4"/>
    <w:pPr>
      <w:numPr>
        <w:ilvl w:val="1"/>
      </w:numPr>
      <w:spacing w:line="600" w:lineRule="exact"/>
    </w:pPr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F00E4"/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15C6C"/>
    <w:pPr>
      <w:spacing w:before="160" w:after="160"/>
      <w:ind w:left="567"/>
    </w:pPr>
    <w:rPr>
      <w:i/>
      <w:iCs/>
      <w:color w:val="5F5B55" w:themeColor="text2"/>
    </w:rPr>
  </w:style>
  <w:style w:type="character" w:customStyle="1" w:styleId="ZitatZchn">
    <w:name w:val="Zitat Zchn"/>
    <w:basedOn w:val="Absatz-Standardschriftart"/>
    <w:link w:val="Zitat"/>
    <w:uiPriority w:val="29"/>
    <w:rsid w:val="00F15C6C"/>
    <w:rPr>
      <w:rFonts w:asciiTheme="majorHAnsi" w:hAnsiTheme="majorHAnsi" w:cs="Times New Roman (Textkörper CS)"/>
      <w:i/>
      <w:iCs/>
      <w:color w:val="5F5B55" w:themeColor="text2"/>
    </w:rPr>
  </w:style>
  <w:style w:type="paragraph" w:styleId="Listenabsatz">
    <w:name w:val="List Paragraph"/>
    <w:basedOn w:val="Standard"/>
    <w:uiPriority w:val="34"/>
    <w:qFormat/>
    <w:rsid w:val="00523685"/>
    <w:pPr>
      <w:ind w:left="567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15C6C"/>
    <w:rPr>
      <w:b/>
      <w:i w:val="0"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15C6C"/>
    <w:pPr>
      <w:spacing w:before="160" w:after="160"/>
      <w:ind w:left="567"/>
    </w:pPr>
    <w:rPr>
      <w:b/>
      <w:i/>
      <w:iCs/>
      <w:color w:val="5F5B55" w:themeColor="text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15C6C"/>
    <w:rPr>
      <w:rFonts w:asciiTheme="majorHAnsi" w:hAnsiTheme="majorHAnsi" w:cs="Times New Roman (Textkörper CS)"/>
      <w:b/>
      <w:i/>
      <w:iCs/>
      <w:color w:val="5F5B55" w:themeColor="text2"/>
    </w:rPr>
  </w:style>
  <w:style w:type="character" w:styleId="IntensiverVerweis">
    <w:name w:val="Intense Reference"/>
    <w:basedOn w:val="Absatz-Standardschriftart"/>
    <w:uiPriority w:val="32"/>
    <w:qFormat/>
    <w:rsid w:val="00523685"/>
    <w:rPr>
      <w:b/>
      <w:bCs/>
      <w:caps w:val="0"/>
      <w:smallCaps w:val="0"/>
      <w:color w:val="009EE3" w:themeColor="accent2"/>
      <w:spacing w:val="0"/>
    </w:rPr>
  </w:style>
  <w:style w:type="paragraph" w:styleId="Kopfzeile">
    <w:name w:val="header"/>
    <w:basedOn w:val="Standard"/>
    <w:link w:val="KopfzeileZchn"/>
    <w:uiPriority w:val="99"/>
    <w:unhideWhenUsed/>
    <w:rsid w:val="008D67F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67F8"/>
    <w:rPr>
      <w:rFonts w:ascii="Verdana" w:hAnsi="Verdana"/>
      <w:sz w:val="18"/>
    </w:rPr>
  </w:style>
  <w:style w:type="paragraph" w:styleId="Fuzeile">
    <w:name w:val="footer"/>
    <w:next w:val="Standard"/>
    <w:link w:val="FuzeileZchn"/>
    <w:uiPriority w:val="99"/>
    <w:unhideWhenUsed/>
    <w:qFormat/>
    <w:rsid w:val="00882F29"/>
    <w:pPr>
      <w:tabs>
        <w:tab w:val="center" w:pos="4536"/>
        <w:tab w:val="right" w:pos="9072"/>
      </w:tabs>
      <w:snapToGrid w:val="0"/>
      <w:spacing w:line="200" w:lineRule="exact"/>
    </w:pPr>
    <w:rPr>
      <w:rFonts w:ascii="Arial" w:hAnsi="Arial" w:cs="Times New Roman (Textkörper CS)"/>
      <w:color w:val="5F5B55" w:themeColor="text2"/>
      <w:sz w:val="15"/>
    </w:rPr>
  </w:style>
  <w:style w:type="character" w:customStyle="1" w:styleId="FuzeileZchn">
    <w:name w:val="Fußzeile Zchn"/>
    <w:basedOn w:val="Absatz-Standardschriftart"/>
    <w:link w:val="Fuzeile"/>
    <w:uiPriority w:val="99"/>
    <w:rsid w:val="00882F29"/>
    <w:rPr>
      <w:rFonts w:ascii="Arial" w:hAnsi="Arial" w:cs="Times New Roman (Textkörper CS)"/>
      <w:color w:val="5F5B55" w:themeColor="text2"/>
      <w:sz w:val="15"/>
    </w:rPr>
  </w:style>
  <w:style w:type="character" w:styleId="Seitenzahl">
    <w:name w:val="page number"/>
    <w:basedOn w:val="Absatz-Standardschriftart"/>
    <w:uiPriority w:val="99"/>
    <w:semiHidden/>
    <w:unhideWhenUsed/>
    <w:rsid w:val="00882F29"/>
  </w:style>
  <w:style w:type="paragraph" w:customStyle="1" w:styleId="Pagina">
    <w:name w:val="Pagina"/>
    <w:link w:val="PaginaZchn"/>
    <w:qFormat/>
    <w:rsid w:val="00C644A8"/>
    <w:pPr>
      <w:jc w:val="right"/>
    </w:pPr>
    <w:rPr>
      <w:rFonts w:ascii="Arial" w:hAnsi="Arial" w:cs="Times New Roman (Textkörper CS)"/>
      <w:b/>
      <w:bCs/>
      <w:color w:val="5F5B55" w:themeColor="text2"/>
      <w:sz w:val="15"/>
    </w:rPr>
  </w:style>
  <w:style w:type="character" w:customStyle="1" w:styleId="PaginaZchn">
    <w:name w:val="Pagina Zchn"/>
    <w:basedOn w:val="Absatz-Standardschriftart"/>
    <w:link w:val="Pagina"/>
    <w:rsid w:val="00C644A8"/>
    <w:rPr>
      <w:rFonts w:ascii="Arial" w:hAnsi="Arial" w:cs="Times New Roman (Textkörper CS)"/>
      <w:b/>
      <w:bCs/>
      <w:color w:val="5F5B55" w:themeColor="text2"/>
      <w:sz w:val="15"/>
    </w:rPr>
  </w:style>
  <w:style w:type="character" w:styleId="Hyperlink">
    <w:name w:val="Hyperlink"/>
    <w:basedOn w:val="Absatz-Standardschriftart"/>
    <w:uiPriority w:val="99"/>
    <w:unhideWhenUsed/>
    <w:qFormat/>
    <w:rsid w:val="007F595B"/>
    <w:rPr>
      <w:color w:val="009EE3" w:themeColor="accent2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F595B"/>
    <w:rPr>
      <w:color w:val="605E5C"/>
      <w:shd w:val="clear" w:color="auto" w:fill="E1DFDD"/>
    </w:rPr>
  </w:style>
  <w:style w:type="table" w:styleId="EinfacheTabelle1">
    <w:name w:val="Plain Table 1"/>
    <w:basedOn w:val="NormaleTabelle"/>
    <w:uiPriority w:val="41"/>
    <w:rsid w:val="00AC36E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itel-Gamename">
    <w:name w:val="Titel - Gamename"/>
    <w:link w:val="Titel-GamenameZchn"/>
    <w:qFormat/>
    <w:rsid w:val="00C911D7"/>
    <w:pPr>
      <w:spacing w:line="400" w:lineRule="exact"/>
    </w:pPr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character" w:customStyle="1" w:styleId="Titel-GamenameZchn">
    <w:name w:val="Titel - Gamename Zchn"/>
    <w:basedOn w:val="Absatz-Standardschriftart"/>
    <w:link w:val="Titel-Gamename"/>
    <w:rsid w:val="00C911D7"/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table" w:styleId="Tabellenraster">
    <w:name w:val="Table Grid"/>
    <w:basedOn w:val="NormaleTabelle"/>
    <w:uiPriority w:val="59"/>
    <w:rsid w:val="007320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MUGGTabellemitKopfzeile">
    <w:name w:val="SMUGG Tabelle mit Kopfzeile"/>
    <w:basedOn w:val="NormaleTabelle"/>
    <w:uiPriority w:val="99"/>
    <w:rsid w:val="006A4854"/>
    <w:rPr>
      <w:rFonts w:cs="Times New Roman (Textkörper CS)"/>
      <w:color w:val="000000" w:themeColor="text1"/>
      <w:sz w:val="19"/>
    </w:rPr>
    <w:tblPr>
      <w:tblBorders>
        <w:top w:val="single" w:sz="4" w:space="0" w:color="B2B2B2" w:themeColor="accent4"/>
        <w:left w:val="single" w:sz="4" w:space="0" w:color="B2B2B2" w:themeColor="accent4"/>
        <w:bottom w:val="single" w:sz="4" w:space="0" w:color="B2B2B2" w:themeColor="accent4"/>
        <w:right w:val="single" w:sz="4" w:space="0" w:color="B2B2B2" w:themeColor="accent4"/>
        <w:insideH w:val="single" w:sz="4" w:space="0" w:color="B2B2B2" w:themeColor="accent4"/>
        <w:insideV w:val="single" w:sz="4" w:space="0" w:color="B2B2B2" w:themeColor="accent4"/>
      </w:tblBorders>
      <w:tblCellMar>
        <w:top w:w="113" w:type="dxa"/>
        <w:bottom w:w="113" w:type="dxa"/>
      </w:tblCellMar>
    </w:tblPr>
    <w:trPr>
      <w:cantSplit/>
    </w:trPr>
    <w:tcPr>
      <w:shd w:val="clear" w:color="auto" w:fill="auto"/>
      <w:tcMar>
        <w:top w:w="85" w:type="dxa"/>
        <w:bottom w:w="113" w:type="dxa"/>
      </w:tcMar>
    </w:tcPr>
    <w:tblStylePr w:type="firstRow">
      <w:pPr>
        <w:wordWrap/>
        <w:spacing w:line="280" w:lineRule="exact"/>
      </w:pPr>
      <w:rPr>
        <w:rFonts w:asciiTheme="majorHAnsi" w:hAnsiTheme="majorHAnsi"/>
        <w:b/>
        <w:i w:val="0"/>
        <w:color w:val="F2F2F2" w:themeColor="background1" w:themeShade="F2"/>
        <w:sz w:val="19"/>
        <w:u w:val="none"/>
      </w:rPr>
      <w:tblPr/>
      <w:tcPr>
        <w:tcBorders>
          <w:top w:val="single" w:sz="4" w:space="0" w:color="B2B2B2" w:themeColor="accent4"/>
          <w:left w:val="single" w:sz="4" w:space="0" w:color="B2B2B2" w:themeColor="accent4"/>
          <w:bottom w:val="single" w:sz="4" w:space="0" w:color="B2B2B2" w:themeColor="accent4"/>
          <w:right w:val="single" w:sz="4" w:space="0" w:color="B2B2B2" w:themeColor="accent4"/>
          <w:insideH w:val="single" w:sz="4" w:space="0" w:color="B2B2B2" w:themeColor="accent4"/>
          <w:insideV w:val="single" w:sz="4" w:space="0" w:color="B2B2B2" w:themeColor="accent4"/>
          <w:tl2br w:val="nil"/>
          <w:tr2bl w:val="nil"/>
        </w:tcBorders>
        <w:shd w:val="clear" w:color="auto" w:fill="867F79" w:themeFill="accent3"/>
      </w:tcPr>
    </w:tblStylePr>
  </w:style>
  <w:style w:type="paragraph" w:customStyle="1" w:styleId="Aufzhlungklein">
    <w:name w:val="Aufzählung klein"/>
    <w:next w:val="Standard"/>
    <w:link w:val="AufzhlungkleinZchn"/>
    <w:qFormat/>
    <w:rsid w:val="00806309"/>
    <w:pPr>
      <w:numPr>
        <w:numId w:val="1"/>
      </w:numPr>
      <w:spacing w:line="288" w:lineRule="auto"/>
    </w:pPr>
    <w:rPr>
      <w:rFonts w:ascii="Arial" w:hAnsi="Arial" w:cs="Arial"/>
      <w:bCs/>
      <w:color w:val="000000"/>
      <w:kern w:val="0"/>
      <w:sz w:val="19"/>
      <w:szCs w:val="19"/>
    </w:rPr>
  </w:style>
  <w:style w:type="numbering" w:customStyle="1" w:styleId="AktuelleListe1">
    <w:name w:val="Aktuelle Liste1"/>
    <w:uiPriority w:val="99"/>
    <w:rsid w:val="00AB4011"/>
    <w:pPr>
      <w:numPr>
        <w:numId w:val="2"/>
      </w:numPr>
    </w:pPr>
  </w:style>
  <w:style w:type="character" w:customStyle="1" w:styleId="AufzhlungkleinZchn">
    <w:name w:val="Aufzählung klein Zchn"/>
    <w:basedOn w:val="Absatz-Standardschriftart"/>
    <w:link w:val="Aufzhlungklein"/>
    <w:rsid w:val="00806309"/>
    <w:rPr>
      <w:rFonts w:ascii="Arial" w:hAnsi="Arial" w:cs="Arial"/>
      <w:bCs/>
      <w:color w:val="000000"/>
      <w:kern w:val="0"/>
      <w:sz w:val="19"/>
      <w:szCs w:val="19"/>
    </w:rPr>
  </w:style>
  <w:style w:type="numbering" w:customStyle="1" w:styleId="AktuelleListe2">
    <w:name w:val="Aktuelle Liste2"/>
    <w:uiPriority w:val="99"/>
    <w:rsid w:val="00AB4011"/>
    <w:pPr>
      <w:numPr>
        <w:numId w:val="3"/>
      </w:numPr>
    </w:pPr>
  </w:style>
  <w:style w:type="numbering" w:customStyle="1" w:styleId="AktuelleListe3">
    <w:name w:val="Aktuelle Liste3"/>
    <w:uiPriority w:val="99"/>
    <w:rsid w:val="00AB4011"/>
    <w:pPr>
      <w:numPr>
        <w:numId w:val="4"/>
      </w:numPr>
    </w:pPr>
  </w:style>
  <w:style w:type="numbering" w:customStyle="1" w:styleId="AktuelleListe4">
    <w:name w:val="Aktuelle Liste4"/>
    <w:uiPriority w:val="99"/>
    <w:rsid w:val="002029A5"/>
    <w:pPr>
      <w:numPr>
        <w:numId w:val="5"/>
      </w:numPr>
    </w:pPr>
  </w:style>
  <w:style w:type="character" w:customStyle="1" w:styleId="Bold">
    <w:name w:val="Bold"/>
    <w:uiPriority w:val="99"/>
    <w:rsid w:val="00A921DD"/>
    <w:rPr>
      <w:b/>
      <w:bCs/>
    </w:rPr>
  </w:style>
  <w:style w:type="table" w:customStyle="1" w:styleId="SMUGGTabelleHinweis">
    <w:name w:val="SMUGG Tabelle Hinweis"/>
    <w:basedOn w:val="NormaleTabelle"/>
    <w:uiPriority w:val="99"/>
    <w:rsid w:val="005C36C0"/>
    <w:pPr>
      <w:spacing w:line="288" w:lineRule="auto"/>
    </w:pPr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</w:tblBorders>
    </w:tblPr>
    <w:trPr>
      <w:cantSplit/>
    </w:trPr>
    <w:tcPr>
      <w:shd w:val="clear" w:color="auto" w:fill="E3E3E3" w:themeFill="accent5"/>
      <w:tcMar>
        <w:top w:w="85" w:type="dxa"/>
        <w:bottom w:w="113" w:type="dxa"/>
      </w:tcMar>
    </w:tcPr>
  </w:style>
  <w:style w:type="paragraph" w:customStyle="1" w:styleId="Standardklein">
    <w:name w:val="Standard klein"/>
    <w:basedOn w:val="Standard"/>
    <w:next w:val="Standard"/>
    <w:link w:val="StandardkleinZchn"/>
    <w:qFormat/>
    <w:rsid w:val="00D32BA5"/>
    <w:rPr>
      <w:bCs/>
      <w:sz w:val="19"/>
      <w:szCs w:val="19"/>
    </w:rPr>
  </w:style>
  <w:style w:type="character" w:customStyle="1" w:styleId="StandardkleinZchn">
    <w:name w:val="Standard klein Zchn"/>
    <w:basedOn w:val="Absatz-Standardschriftart"/>
    <w:link w:val="Standardklein"/>
    <w:rsid w:val="00324887"/>
    <w:rPr>
      <w:rFonts w:cs="Times New Roman (Textkörper CS)"/>
      <w:bCs/>
      <w:sz w:val="19"/>
      <w:szCs w:val="19"/>
    </w:rPr>
  </w:style>
  <w:style w:type="table" w:customStyle="1" w:styleId="SMUGGTabelleAufgabe">
    <w:name w:val="SMUGG Tabelle Aufgabe"/>
    <w:basedOn w:val="NormaleTabelle"/>
    <w:uiPriority w:val="99"/>
    <w:rsid w:val="00324887"/>
    <w:tblPr>
      <w:tblBorders>
        <w:top w:val="single" w:sz="4" w:space="0" w:color="009EE3" w:themeColor="accent2"/>
        <w:left w:val="single" w:sz="4" w:space="0" w:color="009EE3" w:themeColor="accent2"/>
        <w:bottom w:val="single" w:sz="4" w:space="0" w:color="009EE3" w:themeColor="accent2"/>
        <w:right w:val="single" w:sz="4" w:space="0" w:color="009EE3" w:themeColor="accent2"/>
        <w:insideH w:val="single" w:sz="4" w:space="0" w:color="009EE3" w:themeColor="accent2"/>
        <w:insideV w:val="single" w:sz="4" w:space="0" w:color="009EE3" w:themeColor="accent2"/>
      </w:tblBorders>
    </w:tblPr>
    <w:tcPr>
      <w:tcMar>
        <w:top w:w="113" w:type="dxa"/>
        <w:bottom w:w="113" w:type="dxa"/>
      </w:tcMar>
    </w:tcPr>
    <w:tblStylePr w:type="firstRow">
      <w:rPr>
        <w:rFonts w:ascii="Arial" w:hAnsi="Arial"/>
        <w:b/>
        <w:color w:val="000000" w:themeColor="text1"/>
      </w:rPr>
      <w:tblPr/>
      <w:tcPr>
        <w:tcBorders>
          <w:top w:val="single" w:sz="4" w:space="0" w:color="009EE3" w:themeColor="accent2"/>
          <w:left w:val="single" w:sz="4" w:space="0" w:color="009EE3" w:themeColor="accent2"/>
          <w:bottom w:val="single" w:sz="4" w:space="0" w:color="009EE3" w:themeColor="accent2"/>
          <w:right w:val="single" w:sz="4" w:space="0" w:color="009EE3" w:themeColor="accent2"/>
          <w:insideH w:val="single" w:sz="4" w:space="0" w:color="009EE3" w:themeColor="accent2"/>
          <w:insideV w:val="single" w:sz="4" w:space="0" w:color="009EE3" w:themeColor="accent2"/>
          <w:tl2br w:val="nil"/>
          <w:tr2bl w:val="nil"/>
        </w:tcBorders>
        <w:shd w:val="clear" w:color="auto" w:fill="E6F3FB"/>
      </w:tcPr>
    </w:tblStylePr>
  </w:style>
  <w:style w:type="paragraph" w:customStyle="1" w:styleId="Aufzhlunggro">
    <w:name w:val="Aufzählung groß"/>
    <w:qFormat/>
    <w:rsid w:val="00806309"/>
    <w:pPr>
      <w:numPr>
        <w:numId w:val="8"/>
      </w:numPr>
      <w:spacing w:line="288" w:lineRule="auto"/>
    </w:pPr>
    <w:rPr>
      <w:rFonts w:ascii="Arial" w:hAnsi="Arial" w:cs="Arial"/>
      <w:bCs/>
      <w:kern w:val="0"/>
    </w:rPr>
  </w:style>
  <w:style w:type="character" w:customStyle="1" w:styleId="Aufgabenstellung">
    <w:name w:val="Aufgabenstellung"/>
    <w:basedOn w:val="Absatz-Standardschriftart"/>
    <w:uiPriority w:val="1"/>
    <w:qFormat/>
    <w:rsid w:val="00291596"/>
    <w:rPr>
      <w:b/>
      <w:bCs/>
      <w:color w:val="FFFFFF" w:themeColor="background1"/>
      <w:bdr w:val="single" w:sz="36" w:space="0" w:color="009EE3" w:themeColor="accent2"/>
      <w:shd w:val="clear" w:color="auto" w:fill="009EE3" w:themeFill="accent2"/>
    </w:rPr>
  </w:style>
  <w:style w:type="table" w:customStyle="1" w:styleId="SMUGGTabelleLsung">
    <w:name w:val="SMUGG Tabelle Lösung"/>
    <w:basedOn w:val="NormaleTabelle"/>
    <w:uiPriority w:val="99"/>
    <w:rsid w:val="00291596"/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  <w:insideH w:val="single" w:sz="4" w:space="0" w:color="867F79" w:themeColor="accent3"/>
        <w:insideV w:val="single" w:sz="4" w:space="0" w:color="867F79" w:themeColor="accent3"/>
      </w:tblBorders>
    </w:tblPr>
    <w:tcPr>
      <w:shd w:val="clear" w:color="auto" w:fill="auto"/>
      <w:tcMar>
        <w:top w:w="113" w:type="dxa"/>
        <w:bottom w:w="113" w:type="dxa"/>
      </w:tcMar>
    </w:tcPr>
    <w:tblStylePr w:type="firstRow">
      <w:rPr>
        <w:b/>
        <w:color w:val="000000" w:themeColor="text1"/>
        <w:sz w:val="19"/>
      </w:rPr>
      <w:tblPr/>
      <w:tcPr>
        <w:tcBorders>
          <w:top w:val="single" w:sz="4" w:space="0" w:color="867F79" w:themeColor="accent3"/>
          <w:left w:val="single" w:sz="4" w:space="0" w:color="867F79" w:themeColor="accent3"/>
          <w:bottom w:val="single" w:sz="4" w:space="0" w:color="867F79" w:themeColor="accent3"/>
          <w:right w:val="single" w:sz="4" w:space="0" w:color="867F79" w:themeColor="accent3"/>
          <w:insideH w:val="single" w:sz="4" w:space="0" w:color="867F79" w:themeColor="accent3"/>
          <w:insideV w:val="single" w:sz="4" w:space="0" w:color="867F79" w:themeColor="accent3"/>
          <w:tl2br w:val="nil"/>
          <w:tr2bl w:val="nil"/>
        </w:tcBorders>
        <w:shd w:val="clear" w:color="auto" w:fill="E3E3E3" w:themeFill="accent5"/>
      </w:tcPr>
    </w:tblStylePr>
  </w:style>
  <w:style w:type="paragraph" w:customStyle="1" w:styleId="Quellenangabe">
    <w:name w:val="Quellenangabe"/>
    <w:qFormat/>
    <w:rsid w:val="00AB30D8"/>
    <w:pPr>
      <w:spacing w:line="288" w:lineRule="auto"/>
    </w:pPr>
    <w:rPr>
      <w:rFonts w:ascii="Arial" w:hAnsi="Arial" w:cs="Arial"/>
      <w:b/>
      <w:bCs/>
      <w:color w:val="FFFFFF" w:themeColor="background1"/>
      <w:sz w:val="14"/>
      <w:szCs w:val="14"/>
    </w:rPr>
  </w:style>
  <w:style w:type="paragraph" w:customStyle="1" w:styleId="berschrift1MB">
    <w:name w:val="Überschrift 1 MB"/>
    <w:qFormat/>
    <w:rsid w:val="00563C51"/>
    <w:pPr>
      <w:snapToGrid w:val="0"/>
      <w:spacing w:line="360" w:lineRule="exact"/>
    </w:pPr>
    <w:rPr>
      <w:rFonts w:asciiTheme="majorHAnsi" w:eastAsiaTheme="majorEastAsia" w:hAnsiTheme="majorHAnsi" w:cs="Times New Roman (Überschriften"/>
      <w:b/>
      <w:color w:val="009641" w:themeColor="accent6"/>
      <w:sz w:val="28"/>
      <w:szCs w:val="40"/>
    </w:rPr>
  </w:style>
  <w:style w:type="paragraph" w:customStyle="1" w:styleId="berschrift3MB">
    <w:name w:val="Überschrift 3 MB"/>
    <w:qFormat/>
    <w:rsid w:val="00D32776"/>
    <w:rPr>
      <w:rFonts w:eastAsiaTheme="majorEastAsia" w:cstheme="majorBidi"/>
      <w:b/>
      <w:color w:val="009641" w:themeColor="accent6"/>
      <w:szCs w:val="28"/>
    </w:rPr>
  </w:style>
  <w:style w:type="character" w:customStyle="1" w:styleId="AufgabenstellungMB">
    <w:name w:val="Aufgabenstellung MB"/>
    <w:basedOn w:val="Absatz-Standardschriftart"/>
    <w:uiPriority w:val="1"/>
    <w:qFormat/>
    <w:rsid w:val="008B198B"/>
    <w:rPr>
      <w:b/>
      <w:bCs/>
      <w:color w:val="FFFFFF" w:themeColor="background1"/>
      <w:bdr w:val="single" w:sz="36" w:space="0" w:color="009641" w:themeColor="accent6"/>
      <w:shd w:val="clear" w:color="auto" w:fill="009641" w:themeFill="accent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00_SDK-Farben_Microsoft">
  <a:themeElements>
    <a:clrScheme name="SDK RGB">
      <a:dk1>
        <a:srgbClr val="000000"/>
      </a:dk1>
      <a:lt1>
        <a:srgbClr val="FFFFFF"/>
      </a:lt1>
      <a:dk2>
        <a:srgbClr val="5F5B55"/>
      </a:dk2>
      <a:lt2>
        <a:srgbClr val="CDE7F8"/>
      </a:lt2>
      <a:accent1>
        <a:srgbClr val="E1F0F5"/>
      </a:accent1>
      <a:accent2>
        <a:srgbClr val="009EE3"/>
      </a:accent2>
      <a:accent3>
        <a:srgbClr val="867F79"/>
      </a:accent3>
      <a:accent4>
        <a:srgbClr val="B2B2B2"/>
      </a:accent4>
      <a:accent5>
        <a:srgbClr val="E3E3E3"/>
      </a:accent5>
      <a:accent6>
        <a:srgbClr val="009641"/>
      </a:accent6>
      <a:hlink>
        <a:srgbClr val="009EE3"/>
      </a:hlink>
      <a:folHlink>
        <a:srgbClr val="867F7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rtlCol="0">
        <a:spAutoFit/>
      </a:bodyPr>
      <a:lstStyle>
        <a:defPPr algn="l">
          <a:lnSpc>
            <a:spcPct val="120000"/>
          </a:lnSpc>
          <a:defRPr sz="1600" dirty="0" err="1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00_SDK-Farben_Microsoft" id="{54ED0EFA-0F2B-C141-A3F3-CD57D4949BB9}" vid="{965A7883-EF2C-FE46-AA0C-083F0F848240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C65F8AB-4C73-364D-9E4C-1D9BE3BEBB54}">
  <we:reference id="wa200002492" version="1.0.0.3" store="de-DE" storeType="OMEX"/>
  <we:alternateReferences>
    <we:reference id="WA200002492" version="1.0.0.3" store="WA200002492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19FD55B86A5B479F8BAF1FFCB86B90" ma:contentTypeVersion="15" ma:contentTypeDescription="Ein neues Dokument erstellen." ma:contentTypeScope="" ma:versionID="e1d8a88fb0913c71f04c882e24c5774f">
  <xsd:schema xmlns:xsd="http://www.w3.org/2001/XMLSchema" xmlns:xs="http://www.w3.org/2001/XMLSchema" xmlns:p="http://schemas.microsoft.com/office/2006/metadata/properties" xmlns:ns2="929eb060-2697-4bd0-9e37-07983e74b794" xmlns:ns3="4248999b-fc3c-49f5-bd29-e9b668809f46" targetNamespace="http://schemas.microsoft.com/office/2006/metadata/properties" ma:root="true" ma:fieldsID="f58889015fe47e597bc6bacc805d8d61" ns2:_="" ns3:_="">
    <xsd:import namespace="929eb060-2697-4bd0-9e37-07983e74b794"/>
    <xsd:import namespace="4248999b-fc3c-49f5-bd29-e9b668809f4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eb060-2697-4bd0-9e37-07983e74b79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7b3e8bc-12db-46be-a341-b5bafef6bc53}" ma:internalName="TaxCatchAll" ma:showField="CatchAllData" ma:web="929eb060-2697-4bd0-9e37-07983e74b7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8999b-fc3c-49f5-bd29-e9b668809f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c4c54f3e-9704-4ba4-bbbb-a2d956cda2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48999b-fc3c-49f5-bd29-e9b668809f46">
      <Terms xmlns="http://schemas.microsoft.com/office/infopath/2007/PartnerControls"/>
    </lcf76f155ced4ddcb4097134ff3c332f>
    <TaxCatchAll xmlns="929eb060-2697-4bd0-9e37-07983e74b794" xsi:nil="true"/>
    <_dlc_DocId xmlns="929eb060-2697-4bd0-9e37-07983e74b794">5RUT42TFMVU5-1569772645-2752</_dlc_DocId>
    <_dlc_DocIdUrl xmlns="929eb060-2697-4bd0-9e37-07983e74b794">
      <Url>https://stiftungspielekultur.sharepoint.com/sites/Projektarbeit/_layouts/15/DocIdRedir.aspx?ID=5RUT42TFMVU5-1569772645-2752</Url>
      <Description>5RUT42TFMVU5-1569772645-2752</Description>
    </_dlc_DocIdUrl>
  </documentManagement>
</p:properties>
</file>

<file path=customXml/itemProps1.xml><?xml version="1.0" encoding="utf-8"?>
<ds:datastoreItem xmlns:ds="http://schemas.openxmlformats.org/officeDocument/2006/customXml" ds:itemID="{4DCF8E4D-2FBE-884A-AF23-2B00E74BD5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B1D18A-B75F-4FC6-AC2A-3FBA8C1B4D80}"/>
</file>

<file path=customXml/itemProps3.xml><?xml version="1.0" encoding="utf-8"?>
<ds:datastoreItem xmlns:ds="http://schemas.openxmlformats.org/officeDocument/2006/customXml" ds:itemID="{D2C0A7E9-397A-472D-BCF0-3EE4065628FA}"/>
</file>

<file path=customXml/itemProps4.xml><?xml version="1.0" encoding="utf-8"?>
<ds:datastoreItem xmlns:ds="http://schemas.openxmlformats.org/officeDocument/2006/customXml" ds:itemID="{D4D9C878-464A-4FCC-91B4-865811E67142}"/>
</file>

<file path=customXml/itemProps5.xml><?xml version="1.0" encoding="utf-8"?>
<ds:datastoreItem xmlns:ds="http://schemas.openxmlformats.org/officeDocument/2006/customXml" ds:itemID="{DC4A739B-5103-489E-A9E2-FF22E7AC7CC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854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Schule mit Games gestalten NRW</vt:lpstr>
    </vt:vector>
  </TitlesOfParts>
  <Manager/>
  <Company/>
  <LinksUpToDate>false</LinksUpToDate>
  <CharactersWithSpaces>6223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Schule mit Games gestalten NRW</dc:title>
  <dc:subject/>
  <dc:creator>Stiftung Digitale Spielekultur</dc:creator>
  <cp:keywords/>
  <dc:description/>
  <cp:lastModifiedBy>Christian Huberts</cp:lastModifiedBy>
  <cp:revision>15</cp:revision>
  <cp:lastPrinted>2025-12-12T08:49:00Z</cp:lastPrinted>
  <dcterms:created xsi:type="dcterms:W3CDTF">2026-01-26T15:16:00Z</dcterms:created>
  <dcterms:modified xsi:type="dcterms:W3CDTF">2026-01-29T14:06:00Z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0x0101000519FD55B86A5B479F8BAF1FFCB86B90</vt:lpwstr>
  </property>
  <property fmtid="{D5CDD505-2E9C-101B-9397-08002B2CF9AE}" pid="3" name="_dlc_DocIdItemGuid">
    <vt:lpwstr>48d5d32d-0ad7-4c1d-90f0-e3a639644d30</vt:lpwstr>
  </property>
</Properties>
</file>